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AD037D1">
      <w:pPr>
        <w:jc w:val="center"/>
        <w:rPr>
          <w:rFonts w:hint="eastAsia" w:ascii="黑体" w:hAnsi="黑体" w:eastAsia="黑体"/>
          <w:sz w:val="52"/>
          <w:szCs w:val="52"/>
          <w:lang w:eastAsia="zh-CN"/>
        </w:rPr>
      </w:pPr>
      <w:r>
        <w:rPr>
          <w:rFonts w:hint="eastAsia" w:ascii="黑体" w:hAnsi="黑体" w:eastAsia="黑体"/>
          <w:sz w:val="52"/>
          <w:szCs w:val="52"/>
          <w:lang w:eastAsia="zh-CN"/>
        </w:rPr>
        <w:t>永吉县金家满族乡综合服务中心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6A13CB59">
      <w:pPr>
        <w:jc w:val="center"/>
        <w:rPr>
          <w:rFonts w:ascii="黑体" w:hAnsi="黑体" w:eastAsia="黑体"/>
          <w:sz w:val="44"/>
          <w:szCs w:val="44"/>
          <w:highlight w:val="none"/>
        </w:rPr>
      </w:pP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rPr>
        <w:t>永吉县金家满族乡综合服务中心2026年预算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3162F54">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Times New Roman"/>
          <w:bCs/>
          <w:kern w:val="0"/>
          <w:sz w:val="32"/>
          <w:szCs w:val="32"/>
          <w:lang w:val="en-US" w:eastAsia="zh-CN" w:bidi="ar-SA"/>
        </w:rPr>
        <w:t>永吉县金家满族乡综合服务中心</w:t>
      </w:r>
    </w:p>
    <w:p w14:paraId="3AC64AE0">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3F38B6B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主要职能：承担农业（畜牧业）</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w:t>
      </w:r>
      <w:r>
        <w:rPr>
          <w:rFonts w:hint="eastAsia" w:ascii="仿宋" w:hAnsi="仿宋" w:eastAsia="仿宋"/>
          <w:bCs/>
          <w:kern w:val="0"/>
          <w:sz w:val="32"/>
          <w:szCs w:val="32"/>
          <w:lang w:eastAsia="zh-CN"/>
        </w:rPr>
        <w:t>、</w:t>
      </w:r>
      <w:r>
        <w:rPr>
          <w:rFonts w:hint="eastAsia" w:ascii="仿宋" w:hAnsi="仿宋" w:eastAsia="仿宋"/>
          <w:bCs/>
          <w:kern w:val="0"/>
          <w:sz w:val="32"/>
          <w:szCs w:val="32"/>
        </w:rPr>
        <w:t>林业（草原） 水利</w:t>
      </w:r>
      <w:r>
        <w:rPr>
          <w:rFonts w:hint="eastAsia" w:ascii="仿宋" w:hAnsi="仿宋" w:eastAsia="仿宋"/>
          <w:bCs/>
          <w:kern w:val="0"/>
          <w:sz w:val="32"/>
          <w:szCs w:val="32"/>
          <w:lang w:eastAsia="zh-CN"/>
        </w:rPr>
        <w:t>、</w:t>
      </w:r>
      <w:r>
        <w:rPr>
          <w:rFonts w:hint="eastAsia" w:ascii="仿宋" w:hAnsi="仿宋" w:eastAsia="仿宋"/>
          <w:bCs/>
          <w:kern w:val="0"/>
          <w:sz w:val="32"/>
          <w:szCs w:val="32"/>
        </w:rPr>
        <w:t>文化 体育 劳动和社会保障</w:t>
      </w:r>
      <w:r>
        <w:rPr>
          <w:rFonts w:hint="eastAsia" w:ascii="仿宋" w:hAnsi="仿宋" w:eastAsia="仿宋"/>
          <w:bCs/>
          <w:kern w:val="0"/>
          <w:sz w:val="32"/>
          <w:szCs w:val="32"/>
          <w:lang w:eastAsia="zh-CN"/>
        </w:rPr>
        <w:t>、</w:t>
      </w:r>
      <w:r>
        <w:rPr>
          <w:rFonts w:hint="eastAsia" w:ascii="仿宋" w:hAnsi="仿宋" w:eastAsia="仿宋"/>
          <w:bCs/>
          <w:kern w:val="0"/>
          <w:sz w:val="32"/>
          <w:szCs w:val="32"/>
        </w:rPr>
        <w:t>卫生健康 退役军人保障等服务工作</w:t>
      </w:r>
      <w:r>
        <w:rPr>
          <w:rFonts w:hint="eastAsia" w:ascii="仿宋" w:hAnsi="仿宋" w:eastAsia="仿宋"/>
          <w:bCs/>
          <w:kern w:val="0"/>
          <w:sz w:val="32"/>
          <w:szCs w:val="32"/>
          <w:lang w:eastAsia="zh-CN"/>
        </w:rPr>
        <w:t>、</w:t>
      </w:r>
      <w:r>
        <w:rPr>
          <w:rFonts w:hint="eastAsia" w:ascii="仿宋" w:hAnsi="仿宋" w:eastAsia="仿宋"/>
          <w:bCs/>
          <w:kern w:val="0"/>
          <w:sz w:val="32"/>
          <w:szCs w:val="32"/>
        </w:rPr>
        <w:t>负责行政审批服务窗口具体事务性工作</w:t>
      </w:r>
      <w:r>
        <w:rPr>
          <w:rFonts w:hint="eastAsia" w:ascii="仿宋" w:hAnsi="仿宋" w:eastAsia="仿宋"/>
          <w:bCs/>
          <w:kern w:val="0"/>
          <w:sz w:val="32"/>
          <w:szCs w:val="32"/>
          <w:lang w:eastAsia="zh-CN"/>
        </w:rPr>
        <w:t>、</w:t>
      </w:r>
      <w:r>
        <w:rPr>
          <w:rFonts w:hint="eastAsia" w:ascii="仿宋" w:hAnsi="仿宋" w:eastAsia="仿宋"/>
          <w:bCs/>
          <w:kern w:val="0"/>
          <w:sz w:val="32"/>
          <w:szCs w:val="32"/>
        </w:rPr>
        <w:t>完成党委</w:t>
      </w:r>
      <w:r>
        <w:rPr>
          <w:rFonts w:hint="eastAsia" w:ascii="仿宋" w:hAnsi="仿宋" w:eastAsia="仿宋"/>
          <w:bCs/>
          <w:kern w:val="0"/>
          <w:sz w:val="32"/>
          <w:szCs w:val="32"/>
          <w:lang w:eastAsia="zh-CN"/>
        </w:rPr>
        <w:t>、</w:t>
      </w:r>
      <w:r>
        <w:rPr>
          <w:rFonts w:hint="eastAsia" w:ascii="仿宋" w:hAnsi="仿宋" w:eastAsia="仿宋"/>
          <w:bCs/>
          <w:kern w:val="0"/>
          <w:sz w:val="32"/>
          <w:szCs w:val="32"/>
        </w:rPr>
        <w:t>政府交办的其他任务</w:t>
      </w:r>
      <w:r>
        <w:rPr>
          <w:rFonts w:hint="eastAsia" w:ascii="仿宋" w:hAnsi="仿宋" w:eastAsia="仿宋"/>
          <w:bCs/>
          <w:kern w:val="0"/>
          <w:sz w:val="32"/>
          <w:szCs w:val="32"/>
          <w:lang w:eastAsia="zh-CN"/>
        </w:rPr>
        <w:t>。</w:t>
      </w:r>
    </w:p>
    <w:p w14:paraId="4204D4F0">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主要业务：承担农业（畜牧业）</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w:t>
      </w:r>
      <w:r>
        <w:rPr>
          <w:rFonts w:hint="eastAsia" w:ascii="仿宋" w:hAnsi="仿宋" w:eastAsia="仿宋"/>
          <w:bCs/>
          <w:kern w:val="0"/>
          <w:sz w:val="32"/>
          <w:szCs w:val="32"/>
          <w:lang w:eastAsia="zh-CN"/>
        </w:rPr>
        <w:t>、</w:t>
      </w:r>
      <w:r>
        <w:rPr>
          <w:rFonts w:hint="eastAsia" w:ascii="仿宋" w:hAnsi="仿宋" w:eastAsia="仿宋"/>
          <w:bCs/>
          <w:kern w:val="0"/>
          <w:sz w:val="32"/>
          <w:szCs w:val="32"/>
        </w:rPr>
        <w:t>林业（草原） 水利</w:t>
      </w:r>
      <w:r>
        <w:rPr>
          <w:rFonts w:hint="eastAsia" w:ascii="仿宋" w:hAnsi="仿宋" w:eastAsia="仿宋"/>
          <w:bCs/>
          <w:kern w:val="0"/>
          <w:sz w:val="32"/>
          <w:szCs w:val="32"/>
          <w:lang w:eastAsia="zh-CN"/>
        </w:rPr>
        <w:t>、</w:t>
      </w:r>
      <w:r>
        <w:rPr>
          <w:rFonts w:hint="eastAsia" w:ascii="仿宋" w:hAnsi="仿宋" w:eastAsia="仿宋"/>
          <w:bCs/>
          <w:kern w:val="0"/>
          <w:sz w:val="32"/>
          <w:szCs w:val="32"/>
        </w:rPr>
        <w:t>文化 体育 劳动和社会保障</w:t>
      </w:r>
      <w:r>
        <w:rPr>
          <w:rFonts w:hint="eastAsia" w:ascii="仿宋" w:hAnsi="仿宋" w:eastAsia="仿宋"/>
          <w:bCs/>
          <w:kern w:val="0"/>
          <w:sz w:val="32"/>
          <w:szCs w:val="32"/>
          <w:lang w:eastAsia="zh-CN"/>
        </w:rPr>
        <w:t>、</w:t>
      </w:r>
      <w:r>
        <w:rPr>
          <w:rFonts w:hint="eastAsia" w:ascii="仿宋" w:hAnsi="仿宋" w:eastAsia="仿宋"/>
          <w:bCs/>
          <w:kern w:val="0"/>
          <w:sz w:val="32"/>
          <w:szCs w:val="32"/>
        </w:rPr>
        <w:t>卫生健康 退役军人保障等服务工作</w:t>
      </w:r>
      <w:r>
        <w:rPr>
          <w:rFonts w:hint="eastAsia" w:ascii="仿宋" w:hAnsi="仿宋" w:eastAsia="仿宋"/>
          <w:bCs/>
          <w:kern w:val="0"/>
          <w:sz w:val="32"/>
          <w:szCs w:val="32"/>
          <w:lang w:eastAsia="zh-CN"/>
        </w:rPr>
        <w:t>、</w:t>
      </w:r>
      <w:r>
        <w:rPr>
          <w:rFonts w:hint="eastAsia" w:ascii="仿宋" w:hAnsi="仿宋" w:eastAsia="仿宋"/>
          <w:bCs/>
          <w:kern w:val="0"/>
          <w:sz w:val="32"/>
          <w:szCs w:val="32"/>
        </w:rPr>
        <w:t>负责行政审批服务窗口具体事务性工作</w:t>
      </w:r>
      <w:r>
        <w:rPr>
          <w:rFonts w:hint="eastAsia" w:ascii="仿宋" w:hAnsi="仿宋" w:eastAsia="仿宋"/>
          <w:bCs/>
          <w:kern w:val="0"/>
          <w:sz w:val="32"/>
          <w:szCs w:val="32"/>
          <w:lang w:eastAsia="zh-CN"/>
        </w:rPr>
        <w:t>、</w:t>
      </w:r>
      <w:r>
        <w:rPr>
          <w:rFonts w:hint="eastAsia" w:ascii="仿宋" w:hAnsi="仿宋" w:eastAsia="仿宋"/>
          <w:bCs/>
          <w:kern w:val="0"/>
          <w:sz w:val="32"/>
          <w:szCs w:val="32"/>
        </w:rPr>
        <w:t>完成党委</w:t>
      </w:r>
      <w:r>
        <w:rPr>
          <w:rFonts w:hint="eastAsia" w:ascii="仿宋" w:hAnsi="仿宋" w:eastAsia="仿宋"/>
          <w:bCs/>
          <w:kern w:val="0"/>
          <w:sz w:val="32"/>
          <w:szCs w:val="32"/>
          <w:lang w:eastAsia="zh-CN"/>
        </w:rPr>
        <w:t>、</w:t>
      </w:r>
      <w:r>
        <w:rPr>
          <w:rFonts w:hint="eastAsia" w:ascii="仿宋" w:hAnsi="仿宋" w:eastAsia="仿宋"/>
          <w:bCs/>
          <w:kern w:val="0"/>
          <w:sz w:val="32"/>
          <w:szCs w:val="32"/>
        </w:rPr>
        <w:t>政府交办的其他任务</w:t>
      </w:r>
    </w:p>
    <w:p w14:paraId="7AA7E7D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D4D6517">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党务综合科、人力资源社会保障所、退役军人服务站、农村经济管理服务站、农机管理站、农业技术推广站、畜牧兽医站、自然资源所、林业站、水利站、文化站（广播站）、人后和计划生育服务站</w:t>
      </w:r>
    </w:p>
    <w:p w14:paraId="08C38348">
      <w:pPr>
        <w:pStyle w:val="12"/>
        <w:ind w:firstLine="627" w:firstLineChars="196"/>
        <w:rPr>
          <w:rFonts w:hint="eastAsia"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33</w:t>
      </w:r>
      <w:r>
        <w:rPr>
          <w:rFonts w:hint="eastAsia" w:ascii="仿宋" w:hAnsi="仿宋" w:eastAsia="仿宋"/>
          <w:kern w:val="0"/>
          <w:szCs w:val="32"/>
        </w:rPr>
        <w:t>人，编制数</w:t>
      </w:r>
      <w:r>
        <w:rPr>
          <w:rFonts w:hint="eastAsia" w:ascii="仿宋" w:hAnsi="仿宋" w:eastAsia="仿宋"/>
          <w:kern w:val="0"/>
          <w:szCs w:val="32"/>
          <w:lang w:val="en-US" w:eastAsia="zh-CN"/>
        </w:rPr>
        <w:t>44</w:t>
      </w:r>
      <w:r>
        <w:rPr>
          <w:rFonts w:hint="eastAsia" w:ascii="仿宋" w:hAnsi="仿宋" w:eastAsia="仿宋"/>
          <w:kern w:val="0"/>
          <w:szCs w:val="32"/>
        </w:rPr>
        <w:t>人，领导职数</w:t>
      </w:r>
      <w:r>
        <w:rPr>
          <w:rFonts w:hint="eastAsia" w:ascii="仿宋" w:hAnsi="仿宋" w:eastAsia="仿宋"/>
          <w:kern w:val="0"/>
          <w:szCs w:val="32"/>
          <w:lang w:val="en-US" w:eastAsia="zh-CN"/>
        </w:rPr>
        <w:t>9</w:t>
      </w:r>
      <w:r>
        <w:rPr>
          <w:rFonts w:hint="eastAsia" w:ascii="仿宋" w:hAnsi="仿宋" w:eastAsia="仿宋"/>
          <w:kern w:val="0"/>
          <w:szCs w:val="32"/>
        </w:rPr>
        <w:t>个。</w:t>
      </w:r>
    </w:p>
    <w:p w14:paraId="4F8562D0">
      <w:pPr>
        <w:pStyle w:val="12"/>
        <w:ind w:firstLine="627" w:firstLineChars="196"/>
        <w:rPr>
          <w:rFonts w:hint="eastAsia" w:ascii="仿宋" w:hAnsi="仿宋" w:eastAsia="仿宋"/>
          <w:kern w:val="0"/>
          <w:szCs w:val="32"/>
        </w:rPr>
      </w:pPr>
    </w:p>
    <w:p w14:paraId="7B7B9CA4">
      <w:pPr>
        <w:pStyle w:val="12"/>
        <w:ind w:firstLine="627" w:firstLineChars="196"/>
        <w:rPr>
          <w:rFonts w:hint="eastAsia" w:ascii="仿宋" w:hAnsi="仿宋" w:eastAsia="仿宋"/>
          <w:kern w:val="0"/>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500.66</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482.21</w:t>
      </w:r>
      <w:r>
        <w:rPr>
          <w:rFonts w:hint="eastAsia" w:ascii="仿宋" w:hAnsi="仿宋" w:eastAsia="仿宋"/>
          <w:sz w:val="32"/>
          <w:szCs w:val="32"/>
        </w:rPr>
        <w:t xml:space="preserve">万元增减 </w:t>
      </w:r>
      <w:r>
        <w:rPr>
          <w:rFonts w:hint="eastAsia" w:ascii="仿宋" w:hAnsi="仿宋" w:eastAsia="仿宋"/>
          <w:sz w:val="32"/>
          <w:szCs w:val="32"/>
          <w:lang w:val="en-US" w:eastAsia="zh-CN"/>
        </w:rPr>
        <w:t>18.45</w:t>
      </w:r>
      <w:r>
        <w:rPr>
          <w:rFonts w:hint="eastAsia" w:ascii="仿宋" w:hAnsi="仿宋" w:eastAsia="仿宋"/>
          <w:sz w:val="32"/>
          <w:szCs w:val="32"/>
        </w:rPr>
        <w:t xml:space="preserve"> 万元，主要原因：</w:t>
      </w:r>
      <w:r>
        <w:rPr>
          <w:rFonts w:hint="eastAsia" w:ascii="仿宋" w:hAnsi="仿宋" w:eastAsia="仿宋"/>
          <w:sz w:val="32"/>
          <w:szCs w:val="32"/>
          <w:lang w:eastAsia="zh-CN"/>
        </w:rPr>
        <w:t>年初项目调整</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500.66</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500.66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500.66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349.61</w:t>
      </w:r>
      <w:r>
        <w:rPr>
          <w:rFonts w:hint="eastAsia" w:ascii="仿宋" w:hAnsi="仿宋" w:eastAsia="仿宋"/>
          <w:sz w:val="32"/>
          <w:szCs w:val="32"/>
        </w:rPr>
        <w:t xml:space="preserve"> 万元，占</w:t>
      </w:r>
      <w:r>
        <w:rPr>
          <w:rFonts w:hint="eastAsia" w:ascii="仿宋" w:hAnsi="仿宋" w:eastAsia="仿宋"/>
          <w:sz w:val="32"/>
          <w:szCs w:val="32"/>
          <w:lang w:val="en-US" w:eastAsia="zh-CN"/>
        </w:rPr>
        <w:t>69.82</w:t>
      </w:r>
      <w:r>
        <w:rPr>
          <w:rFonts w:hint="eastAsia" w:ascii="仿宋" w:hAnsi="仿宋" w:eastAsia="仿宋"/>
          <w:sz w:val="32"/>
          <w:szCs w:val="32"/>
        </w:rPr>
        <w:t xml:space="preserve">%；项目支出 </w:t>
      </w:r>
      <w:r>
        <w:rPr>
          <w:rFonts w:hint="eastAsia" w:ascii="仿宋" w:hAnsi="仿宋" w:eastAsia="仿宋"/>
          <w:sz w:val="32"/>
          <w:szCs w:val="32"/>
          <w:lang w:val="en-US" w:eastAsia="zh-CN"/>
        </w:rPr>
        <w:t>151.05</w:t>
      </w:r>
      <w:r>
        <w:rPr>
          <w:rFonts w:hint="eastAsia" w:ascii="仿宋" w:hAnsi="仿宋" w:eastAsia="仿宋"/>
          <w:sz w:val="32"/>
          <w:szCs w:val="32"/>
        </w:rPr>
        <w:t xml:space="preserve"> 万元，占</w:t>
      </w:r>
      <w:r>
        <w:rPr>
          <w:rFonts w:hint="eastAsia" w:ascii="仿宋" w:hAnsi="仿宋" w:eastAsia="仿宋"/>
          <w:sz w:val="32"/>
          <w:szCs w:val="32"/>
          <w:lang w:val="en-US" w:eastAsia="zh-CN"/>
        </w:rPr>
        <w:t>30.17%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500.66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500.66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500.66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440.31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34.18</w:t>
      </w:r>
      <w:r>
        <w:rPr>
          <w:rFonts w:hint="eastAsia" w:ascii="仿宋" w:hAnsi="仿宋" w:eastAsia="仿宋"/>
          <w:sz w:val="32"/>
          <w:szCs w:val="32"/>
        </w:rPr>
        <w:t>万元，住房保障支出</w:t>
      </w:r>
      <w:r>
        <w:rPr>
          <w:rFonts w:hint="eastAsia" w:ascii="仿宋" w:hAnsi="仿宋" w:eastAsia="仿宋"/>
          <w:sz w:val="32"/>
          <w:szCs w:val="32"/>
          <w:lang w:val="en-US" w:eastAsia="zh-CN"/>
        </w:rPr>
        <w:t>26.17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500.66</w:t>
      </w:r>
      <w:r>
        <w:rPr>
          <w:rFonts w:hint="eastAsia" w:ascii="仿宋" w:hAnsi="仿宋" w:eastAsia="仿宋"/>
          <w:sz w:val="32"/>
          <w:szCs w:val="32"/>
        </w:rPr>
        <w:t>万元，其中：基本支出</w:t>
      </w:r>
      <w:r>
        <w:rPr>
          <w:rFonts w:hint="eastAsia" w:ascii="仿宋" w:hAnsi="仿宋" w:eastAsia="仿宋"/>
          <w:sz w:val="32"/>
          <w:szCs w:val="32"/>
          <w:lang w:val="en-US" w:eastAsia="zh-CN"/>
        </w:rPr>
        <w:t>349.61</w:t>
      </w:r>
      <w:r>
        <w:rPr>
          <w:rFonts w:hint="eastAsia" w:ascii="仿宋" w:hAnsi="仿宋" w:eastAsia="仿宋"/>
          <w:sz w:val="32"/>
          <w:szCs w:val="32"/>
        </w:rPr>
        <w:t>万元，占</w:t>
      </w:r>
      <w:r>
        <w:rPr>
          <w:rFonts w:hint="eastAsia" w:ascii="仿宋" w:hAnsi="仿宋" w:eastAsia="仿宋"/>
          <w:sz w:val="32"/>
          <w:szCs w:val="32"/>
          <w:lang w:val="en-US" w:eastAsia="zh-CN"/>
        </w:rPr>
        <w:t>69.82</w:t>
      </w:r>
      <w:r>
        <w:rPr>
          <w:rFonts w:hint="eastAsia" w:ascii="仿宋" w:hAnsi="仿宋" w:eastAsia="仿宋"/>
          <w:sz w:val="32"/>
          <w:szCs w:val="32"/>
        </w:rPr>
        <w:t>%；项目支出</w:t>
      </w:r>
      <w:r>
        <w:rPr>
          <w:rFonts w:hint="eastAsia" w:ascii="仿宋" w:hAnsi="仿宋" w:eastAsia="仿宋"/>
          <w:sz w:val="32"/>
          <w:szCs w:val="32"/>
          <w:lang w:val="en-US" w:eastAsia="zh-CN"/>
        </w:rPr>
        <w:t>151.05</w:t>
      </w:r>
      <w:r>
        <w:rPr>
          <w:rFonts w:hint="eastAsia" w:ascii="仿宋" w:hAnsi="仿宋" w:eastAsia="仿宋"/>
          <w:sz w:val="32"/>
          <w:szCs w:val="32"/>
        </w:rPr>
        <w:t>万元，占</w:t>
      </w:r>
      <w:r>
        <w:rPr>
          <w:rFonts w:hint="eastAsia" w:ascii="仿宋" w:hAnsi="仿宋" w:eastAsia="仿宋"/>
          <w:sz w:val="32"/>
          <w:szCs w:val="32"/>
          <w:lang w:val="en-US" w:eastAsia="zh-CN"/>
        </w:rPr>
        <w:t>30.17</w:t>
      </w:r>
      <w:r>
        <w:rPr>
          <w:rFonts w:hint="eastAsia" w:ascii="仿宋" w:hAnsi="仿宋" w:eastAsia="仿宋"/>
          <w:sz w:val="32"/>
          <w:szCs w:val="32"/>
        </w:rPr>
        <w:t>%。基本支出中，人员经费</w:t>
      </w:r>
      <w:r>
        <w:rPr>
          <w:rFonts w:hint="eastAsia" w:ascii="仿宋" w:hAnsi="仿宋" w:eastAsia="仿宋"/>
          <w:sz w:val="32"/>
          <w:szCs w:val="32"/>
          <w:lang w:val="en-US" w:eastAsia="zh-CN"/>
        </w:rPr>
        <w:t>312.68</w:t>
      </w:r>
      <w:r>
        <w:rPr>
          <w:rFonts w:hint="eastAsia" w:ascii="仿宋" w:hAnsi="仿宋" w:eastAsia="仿宋"/>
          <w:sz w:val="32"/>
          <w:szCs w:val="32"/>
        </w:rPr>
        <w:t>万元，占</w:t>
      </w:r>
      <w:r>
        <w:rPr>
          <w:rFonts w:hint="eastAsia" w:ascii="仿宋" w:hAnsi="仿宋" w:eastAsia="仿宋"/>
          <w:sz w:val="32"/>
          <w:szCs w:val="32"/>
          <w:lang w:val="en-US" w:eastAsia="zh-CN"/>
        </w:rPr>
        <w:t>89.44</w:t>
      </w:r>
      <w:r>
        <w:rPr>
          <w:rFonts w:hint="eastAsia" w:ascii="仿宋" w:hAnsi="仿宋" w:eastAsia="仿宋"/>
          <w:sz w:val="32"/>
          <w:szCs w:val="32"/>
        </w:rPr>
        <w:t>%；公用经费</w:t>
      </w:r>
      <w:r>
        <w:rPr>
          <w:rFonts w:hint="eastAsia" w:ascii="仿宋" w:hAnsi="仿宋" w:eastAsia="仿宋"/>
          <w:sz w:val="32"/>
          <w:szCs w:val="32"/>
          <w:lang w:val="en-US" w:eastAsia="zh-CN"/>
        </w:rPr>
        <w:t>36.93</w:t>
      </w:r>
      <w:r>
        <w:rPr>
          <w:rFonts w:hint="eastAsia" w:ascii="仿宋" w:hAnsi="仿宋" w:eastAsia="仿宋"/>
          <w:sz w:val="32"/>
          <w:szCs w:val="32"/>
        </w:rPr>
        <w:t>万元，占</w:t>
      </w:r>
      <w:r>
        <w:rPr>
          <w:rFonts w:hint="eastAsia" w:ascii="仿宋" w:hAnsi="仿宋" w:eastAsia="仿宋"/>
          <w:sz w:val="32"/>
          <w:szCs w:val="32"/>
          <w:lang w:val="en-US" w:eastAsia="zh-CN"/>
        </w:rPr>
        <w:t>10.56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440.31</w:t>
      </w:r>
      <w:r>
        <w:rPr>
          <w:rFonts w:hint="eastAsia" w:ascii="仿宋" w:hAnsi="仿宋" w:eastAsia="仿宋"/>
          <w:sz w:val="32"/>
          <w:szCs w:val="32"/>
        </w:rPr>
        <w:t xml:space="preserve"> 万元，占</w:t>
      </w:r>
      <w:r>
        <w:rPr>
          <w:rFonts w:hint="eastAsia" w:ascii="仿宋" w:hAnsi="仿宋" w:eastAsia="仿宋"/>
          <w:sz w:val="32"/>
          <w:szCs w:val="32"/>
          <w:lang w:val="en-US" w:eastAsia="zh-CN"/>
        </w:rPr>
        <w:t>87.95</w:t>
      </w:r>
      <w:r>
        <w:rPr>
          <w:rFonts w:hint="eastAsia" w:ascii="仿宋" w:hAnsi="仿宋" w:eastAsia="仿宋"/>
          <w:sz w:val="32"/>
          <w:szCs w:val="32"/>
        </w:rPr>
        <w:t>%，主要用于：</w:t>
      </w:r>
      <w:r>
        <w:rPr>
          <w:rFonts w:hint="eastAsia" w:ascii="仿宋" w:hAnsi="仿宋" w:eastAsia="仿宋"/>
          <w:sz w:val="32"/>
          <w:szCs w:val="32"/>
          <w:lang w:eastAsia="zh-CN"/>
        </w:rPr>
        <w:t>基本工资、绩效工资、津贴补贴、伙食补助、办公费、等</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34.18</w:t>
      </w:r>
      <w:r>
        <w:rPr>
          <w:rFonts w:hint="eastAsia" w:ascii="仿宋" w:hAnsi="仿宋" w:eastAsia="仿宋"/>
          <w:sz w:val="32"/>
          <w:szCs w:val="32"/>
        </w:rPr>
        <w:t xml:space="preserve"> 万元，占</w:t>
      </w:r>
      <w:r>
        <w:rPr>
          <w:rFonts w:hint="eastAsia" w:ascii="仿宋" w:hAnsi="仿宋" w:eastAsia="仿宋"/>
          <w:sz w:val="32"/>
          <w:szCs w:val="32"/>
          <w:lang w:val="en-US" w:eastAsia="zh-CN"/>
        </w:rPr>
        <w:t>6.83</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r>
        <w:rPr>
          <w:rFonts w:hint="eastAsia" w:ascii="仿宋" w:hAnsi="仿宋" w:eastAsia="仿宋"/>
          <w:sz w:val="32"/>
          <w:szCs w:val="32"/>
          <w:lang w:eastAsia="zh-CN"/>
        </w:rPr>
        <w:t>基本养老保险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26.17</w:t>
      </w:r>
      <w:r>
        <w:rPr>
          <w:rFonts w:hint="eastAsia" w:ascii="仿宋" w:hAnsi="仿宋" w:eastAsia="仿宋"/>
          <w:sz w:val="32"/>
          <w:szCs w:val="32"/>
        </w:rPr>
        <w:t xml:space="preserve"> 万元，占</w:t>
      </w:r>
      <w:r>
        <w:rPr>
          <w:rFonts w:hint="eastAsia" w:ascii="仿宋" w:hAnsi="仿宋" w:eastAsia="仿宋"/>
          <w:sz w:val="32"/>
          <w:szCs w:val="32"/>
          <w:lang w:val="en-US" w:eastAsia="zh-CN"/>
        </w:rPr>
        <w:t>5.22</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349.61</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312.68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36.93</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6</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0560032C">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2025年预算数</w:t>
      </w:r>
      <w:r>
        <w:rPr>
          <w:rFonts w:hint="eastAsia" w:ascii="仿宋" w:hAnsi="仿宋" w:eastAsia="仿宋"/>
          <w:kern w:val="0"/>
          <w:sz w:val="32"/>
          <w:szCs w:val="32"/>
          <w:lang w:eastAsia="zh-CN"/>
        </w:rPr>
        <w:t>相同。</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6</w:t>
      </w:r>
      <w:r>
        <w:rPr>
          <w:rFonts w:hint="eastAsia" w:ascii="仿宋" w:hAnsi="仿宋" w:eastAsia="仿宋"/>
          <w:kern w:val="0"/>
          <w:sz w:val="32"/>
          <w:szCs w:val="32"/>
        </w:rPr>
        <w:t>万元，比 2025 年预算数</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6</w:t>
      </w:r>
      <w:r>
        <w:rPr>
          <w:rFonts w:hint="eastAsia" w:ascii="仿宋" w:hAnsi="仿宋" w:eastAsia="仿宋"/>
          <w:kern w:val="0"/>
          <w:sz w:val="32"/>
          <w:szCs w:val="32"/>
        </w:rPr>
        <w:t xml:space="preserve"> 万元，比 2025年</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3</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2025年新调拨一辆公务用车，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lang w:val="en-US" w:eastAsia="zh-CN"/>
        </w:rPr>
        <w:t>2025年预算数相同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36.93</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7.66</w:t>
      </w:r>
      <w:r>
        <w:rPr>
          <w:rFonts w:hint="eastAsia" w:ascii="仿宋" w:hAnsi="仿宋" w:eastAsia="仿宋"/>
          <w:sz w:val="32"/>
          <w:szCs w:val="32"/>
        </w:rPr>
        <w:t>万元，增长</w:t>
      </w:r>
      <w:r>
        <w:rPr>
          <w:rFonts w:hint="eastAsia" w:ascii="仿宋" w:hAnsi="仿宋" w:eastAsia="仿宋"/>
          <w:sz w:val="32"/>
          <w:szCs w:val="32"/>
          <w:lang w:val="en-US" w:eastAsia="zh-CN"/>
        </w:rPr>
        <w:t>26.17</w:t>
      </w:r>
      <w:r>
        <w:rPr>
          <w:rFonts w:hint="eastAsia" w:ascii="仿宋" w:hAnsi="仿宋" w:eastAsia="仿宋"/>
          <w:sz w:val="32"/>
          <w:szCs w:val="32"/>
        </w:rPr>
        <w:t>%，主要原因是</w:t>
      </w:r>
      <w:r>
        <w:rPr>
          <w:rFonts w:hint="eastAsia" w:ascii="仿宋" w:hAnsi="仿宋" w:eastAsia="仿宋"/>
          <w:sz w:val="32"/>
          <w:szCs w:val="32"/>
          <w:lang w:eastAsia="zh-CN"/>
        </w:rPr>
        <w:t>本单位新调拨一辆公务用车</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1</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5B97124C">
      <w:pPr>
        <w:ind w:firstLine="640"/>
        <w:jc w:val="left"/>
        <w:rPr>
          <w:rFonts w:hint="eastAsia" w:ascii="仿宋" w:hAnsi="仿宋" w:eastAsia="仿宋"/>
          <w:sz w:val="32"/>
          <w:szCs w:val="32"/>
        </w:rPr>
      </w:pPr>
      <w:r>
        <w:rPr>
          <w:rFonts w:hint="eastAsia" w:ascii="仿宋" w:hAnsi="仿宋" w:eastAsia="仿宋"/>
          <w:sz w:val="32"/>
          <w:szCs w:val="32"/>
        </w:rPr>
        <w:t xml:space="preserve">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151.05</w:t>
      </w:r>
      <w:r>
        <w:rPr>
          <w:rFonts w:hint="eastAsia" w:ascii="仿宋" w:hAnsi="仿宋" w:eastAsia="仿宋"/>
          <w:sz w:val="32"/>
          <w:szCs w:val="32"/>
        </w:rPr>
        <w:t>万元。</w:t>
      </w:r>
    </w:p>
    <w:tbl>
      <w:tblPr>
        <w:tblStyle w:val="4"/>
        <w:tblW w:w="9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2"/>
        <w:gridCol w:w="889"/>
        <w:gridCol w:w="704"/>
        <w:gridCol w:w="1059"/>
        <w:gridCol w:w="800"/>
        <w:gridCol w:w="986"/>
        <w:gridCol w:w="1039"/>
        <w:gridCol w:w="1337"/>
        <w:gridCol w:w="1067"/>
        <w:gridCol w:w="577"/>
      </w:tblGrid>
      <w:tr w14:paraId="554A0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9360" w:type="dxa"/>
            <w:gridSpan w:val="10"/>
            <w:tcBorders>
              <w:top w:val="nil"/>
              <w:left w:val="nil"/>
              <w:bottom w:val="nil"/>
              <w:right w:val="nil"/>
            </w:tcBorders>
            <w:shd w:val="clear" w:color="auto" w:fill="auto"/>
            <w:vAlign w:val="center"/>
          </w:tcPr>
          <w:p w14:paraId="4BCA469D">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项目支出绩效目标表</w:t>
            </w:r>
          </w:p>
        </w:tc>
      </w:tr>
      <w:tr w14:paraId="71121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360" w:type="dxa"/>
            <w:gridSpan w:val="10"/>
            <w:tcBorders>
              <w:top w:val="nil"/>
              <w:left w:val="nil"/>
              <w:bottom w:val="nil"/>
              <w:right w:val="nil"/>
            </w:tcBorders>
            <w:shd w:val="clear" w:color="auto" w:fill="auto"/>
            <w:vAlign w:val="center"/>
          </w:tcPr>
          <w:p w14:paraId="181EF723">
            <w:pPr>
              <w:keepNext w:val="0"/>
              <w:keepLines w:val="0"/>
              <w:widowControl/>
              <w:suppressLineNumbers w:val="0"/>
              <w:jc w:val="left"/>
              <w:textAlignment w:val="center"/>
              <w:rPr>
                <w:rFonts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415-永吉县金家满族乡人民政府</w:t>
            </w:r>
          </w:p>
        </w:tc>
      </w:tr>
      <w:tr w14:paraId="569EC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91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4DADAFA">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单位名称</w:t>
            </w:r>
          </w:p>
        </w:tc>
        <w:tc>
          <w:tcPr>
            <w:tcW w:w="93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17F07EA3">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项目名称</w:t>
            </w:r>
          </w:p>
        </w:tc>
        <w:tc>
          <w:tcPr>
            <w:tcW w:w="64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3D81CC11">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年度资金总额（万元）</w:t>
            </w:r>
          </w:p>
        </w:tc>
        <w:tc>
          <w:tcPr>
            <w:tcW w:w="88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344A7D79">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年度绩效目标</w:t>
            </w:r>
          </w:p>
        </w:tc>
        <w:tc>
          <w:tcPr>
            <w:tcW w:w="85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664E0E2B">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一级指标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4AF0F42F">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27BFD23E">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三级指标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2F3FD54A">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指标解释</w:t>
            </w:r>
          </w:p>
        </w:tc>
        <w:tc>
          <w:tcPr>
            <w:tcW w:w="9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2FAC2499">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指标值</w:t>
            </w:r>
          </w:p>
        </w:tc>
        <w:tc>
          <w:tcPr>
            <w:tcW w:w="6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60367CF">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权重</w:t>
            </w:r>
          </w:p>
        </w:tc>
      </w:tr>
      <w:tr w14:paraId="3C5B4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14:paraId="2B3892C5">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415002-永吉县金家满族乡综合服务中心</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14:paraId="1E870610">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永吉县金家满族乡综合服务中心2025年编外人员支出-永吉县金家满族乡综合服务中心</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14:paraId="1D9A0ED2">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151.22</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14:paraId="13FA9125">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申请1512188.27元用于保障编外人员支出，以保证业务活动正常开展。</w:t>
            </w:r>
          </w:p>
        </w:tc>
        <w:tc>
          <w:tcPr>
            <w:tcW w:w="85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0317D39C">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BEE2871">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经济成本指标</w:t>
            </w:r>
          </w:p>
        </w:tc>
        <w:tc>
          <w:tcPr>
            <w:tcW w:w="112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3A4BDE4">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聘用人员工资</w:t>
            </w:r>
          </w:p>
        </w:tc>
        <w:tc>
          <w:tcPr>
            <w:tcW w:w="144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E6EEFF2">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表示聘用人员每个月的工资数额，且聘用时间为12个月</w:t>
            </w:r>
          </w:p>
        </w:tc>
        <w:tc>
          <w:tcPr>
            <w:tcW w:w="9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54582C6D">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=126015.69元</w:t>
            </w:r>
          </w:p>
        </w:tc>
        <w:tc>
          <w:tcPr>
            <w:tcW w:w="6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12928399">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14:paraId="68B4C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72F278A5">
            <w:pPr>
              <w:jc w:val="center"/>
              <w:rPr>
                <w:rFonts w:hint="default"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23402869">
            <w:pPr>
              <w:jc w:val="center"/>
              <w:rPr>
                <w:rFonts w:hint="default" w:ascii="华文细黑" w:hAnsi="华文细黑" w:eastAsia="华文细黑" w:cs="华文细黑"/>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1197BF05">
            <w:pPr>
              <w:jc w:val="center"/>
              <w:rPr>
                <w:rFonts w:hint="default" w:ascii="华文细黑" w:hAnsi="华文细黑" w:eastAsia="华文细黑" w:cs="华文细黑"/>
                <w:i w:val="0"/>
                <w:iCs w:val="0"/>
                <w:color w:val="000000"/>
                <w:sz w:val="16"/>
                <w:szCs w:val="16"/>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3A6E649B">
            <w:pPr>
              <w:jc w:val="center"/>
              <w:rPr>
                <w:rFonts w:hint="default" w:ascii="华文细黑" w:hAnsi="华文细黑" w:eastAsia="华文细黑" w:cs="华文细黑"/>
                <w:i w:val="0"/>
                <w:iCs w:val="0"/>
                <w:color w:val="000000"/>
                <w:sz w:val="16"/>
                <w:szCs w:val="16"/>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CCE8CF"/>
            <w:vAlign w:val="center"/>
          </w:tcPr>
          <w:p w14:paraId="0D4B6CDE">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58BB4F51">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数量指标</w:t>
            </w:r>
          </w:p>
        </w:tc>
        <w:tc>
          <w:tcPr>
            <w:tcW w:w="112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327AD8AA">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聘用人数</w:t>
            </w:r>
          </w:p>
        </w:tc>
        <w:tc>
          <w:tcPr>
            <w:tcW w:w="144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48FE529">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表示为聘用时间为12个月的人员数量</w:t>
            </w:r>
          </w:p>
        </w:tc>
        <w:tc>
          <w:tcPr>
            <w:tcW w:w="9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3A936D40">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=57人</w:t>
            </w:r>
          </w:p>
        </w:tc>
        <w:tc>
          <w:tcPr>
            <w:tcW w:w="6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2992C1EA">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14:paraId="77ABD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7B82A0DD">
            <w:pPr>
              <w:jc w:val="center"/>
              <w:rPr>
                <w:rFonts w:hint="default"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18268E2B">
            <w:pPr>
              <w:jc w:val="center"/>
              <w:rPr>
                <w:rFonts w:hint="default" w:ascii="华文细黑" w:hAnsi="华文细黑" w:eastAsia="华文细黑" w:cs="华文细黑"/>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02DCEF0B">
            <w:pPr>
              <w:jc w:val="center"/>
              <w:rPr>
                <w:rFonts w:hint="default" w:ascii="华文细黑" w:hAnsi="华文细黑" w:eastAsia="华文细黑" w:cs="华文细黑"/>
                <w:i w:val="0"/>
                <w:iCs w:val="0"/>
                <w:color w:val="000000"/>
                <w:sz w:val="16"/>
                <w:szCs w:val="16"/>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5770B154">
            <w:pPr>
              <w:jc w:val="center"/>
              <w:rPr>
                <w:rFonts w:hint="default" w:ascii="华文细黑" w:hAnsi="华文细黑" w:eastAsia="华文细黑" w:cs="华文细黑"/>
                <w:i w:val="0"/>
                <w:iCs w:val="0"/>
                <w:color w:val="000000"/>
                <w:sz w:val="16"/>
                <w:szCs w:val="16"/>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648F1679">
            <w:pPr>
              <w:jc w:val="center"/>
              <w:rPr>
                <w:rFonts w:hint="default" w:ascii="华文细黑" w:hAnsi="华文细黑" w:eastAsia="华文细黑" w:cs="华文细黑"/>
                <w:i w:val="0"/>
                <w:iCs w:val="0"/>
                <w:color w:val="000000"/>
                <w:sz w:val="16"/>
                <w:szCs w:val="16"/>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085E8B6">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质量指标</w:t>
            </w:r>
          </w:p>
        </w:tc>
        <w:tc>
          <w:tcPr>
            <w:tcW w:w="112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A6E5602">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工资发放率</w:t>
            </w:r>
          </w:p>
        </w:tc>
        <w:tc>
          <w:tcPr>
            <w:tcW w:w="144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1B5E8D6A">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表示为聘用人员收到工资金额与计划发放金额比例</w:t>
            </w:r>
          </w:p>
        </w:tc>
        <w:tc>
          <w:tcPr>
            <w:tcW w:w="9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0389E993">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&gt;=95%</w:t>
            </w:r>
          </w:p>
        </w:tc>
        <w:tc>
          <w:tcPr>
            <w:tcW w:w="6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56A5F70C">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14:paraId="29065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675343AF">
            <w:pPr>
              <w:jc w:val="center"/>
              <w:rPr>
                <w:rFonts w:hint="default"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5275ECEA">
            <w:pPr>
              <w:jc w:val="center"/>
              <w:rPr>
                <w:rFonts w:hint="default" w:ascii="华文细黑" w:hAnsi="华文细黑" w:eastAsia="华文细黑" w:cs="华文细黑"/>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0FD13BE3">
            <w:pPr>
              <w:jc w:val="center"/>
              <w:rPr>
                <w:rFonts w:hint="default" w:ascii="华文细黑" w:hAnsi="华文细黑" w:eastAsia="华文细黑" w:cs="华文细黑"/>
                <w:i w:val="0"/>
                <w:iCs w:val="0"/>
                <w:color w:val="000000"/>
                <w:sz w:val="16"/>
                <w:szCs w:val="16"/>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5B771710">
            <w:pPr>
              <w:jc w:val="center"/>
              <w:rPr>
                <w:rFonts w:hint="default" w:ascii="华文细黑" w:hAnsi="华文细黑" w:eastAsia="华文细黑" w:cs="华文细黑"/>
                <w:i w:val="0"/>
                <w:iCs w:val="0"/>
                <w:color w:val="000000"/>
                <w:sz w:val="16"/>
                <w:szCs w:val="16"/>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2D6F6872">
            <w:pPr>
              <w:jc w:val="center"/>
              <w:rPr>
                <w:rFonts w:hint="default" w:ascii="华文细黑" w:hAnsi="华文细黑" w:eastAsia="华文细黑" w:cs="华文细黑"/>
                <w:i w:val="0"/>
                <w:iCs w:val="0"/>
                <w:color w:val="000000"/>
                <w:sz w:val="16"/>
                <w:szCs w:val="16"/>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6559FEB4">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时效指标</w:t>
            </w:r>
          </w:p>
        </w:tc>
        <w:tc>
          <w:tcPr>
            <w:tcW w:w="112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4A61D6DE">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工资及时率</w:t>
            </w:r>
          </w:p>
        </w:tc>
        <w:tc>
          <w:tcPr>
            <w:tcW w:w="144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1BF1EF25">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表示为补贴金额能否按照计划时间按时发放</w:t>
            </w:r>
          </w:p>
        </w:tc>
        <w:tc>
          <w:tcPr>
            <w:tcW w:w="9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29570155">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&gt;=95%</w:t>
            </w:r>
          </w:p>
        </w:tc>
        <w:tc>
          <w:tcPr>
            <w:tcW w:w="6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2A83A71D">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14:paraId="27F2D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4C8F0948">
            <w:pPr>
              <w:jc w:val="center"/>
              <w:rPr>
                <w:rFonts w:hint="default" w:ascii="华文细黑" w:hAnsi="华文细黑" w:eastAsia="华文细黑" w:cs="华文细黑"/>
                <w:i w:val="0"/>
                <w:iCs w:val="0"/>
                <w:color w:val="000000"/>
                <w:sz w:val="16"/>
                <w:szCs w:val="16"/>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750F0B76">
            <w:pPr>
              <w:jc w:val="center"/>
              <w:rPr>
                <w:rFonts w:hint="default" w:ascii="华文细黑" w:hAnsi="华文细黑" w:eastAsia="华文细黑" w:cs="华文细黑"/>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67F9E02E">
            <w:pPr>
              <w:jc w:val="center"/>
              <w:rPr>
                <w:rFonts w:hint="default" w:ascii="华文细黑" w:hAnsi="华文细黑" w:eastAsia="华文细黑" w:cs="华文细黑"/>
                <w:i w:val="0"/>
                <w:iCs w:val="0"/>
                <w:color w:val="000000"/>
                <w:sz w:val="16"/>
                <w:szCs w:val="16"/>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CCE8CF"/>
            <w:vAlign w:val="center"/>
          </w:tcPr>
          <w:p w14:paraId="015A9294">
            <w:pPr>
              <w:jc w:val="center"/>
              <w:rPr>
                <w:rFonts w:hint="default" w:ascii="华文细黑" w:hAnsi="华文细黑" w:eastAsia="华文细黑" w:cs="华文细黑"/>
                <w:i w:val="0"/>
                <w:iCs w:val="0"/>
                <w:color w:val="000000"/>
                <w:sz w:val="16"/>
                <w:szCs w:val="16"/>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4C4F4ABF">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0A37A87F">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社会效益指标</w:t>
            </w:r>
          </w:p>
        </w:tc>
        <w:tc>
          <w:tcPr>
            <w:tcW w:w="1125"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1B7FFBB0">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保障业务正常运行</w:t>
            </w:r>
          </w:p>
        </w:tc>
        <w:tc>
          <w:tcPr>
            <w:tcW w:w="144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3B7B342D">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表示通过聘请人员处理专业业务，保障日常工作正常开展，提升工作效率</w:t>
            </w:r>
          </w:p>
        </w:tc>
        <w:tc>
          <w:tcPr>
            <w:tcW w:w="9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7848292C">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有所提升</w:t>
            </w:r>
          </w:p>
        </w:tc>
        <w:tc>
          <w:tcPr>
            <w:tcW w:w="600" w:type="dxa"/>
            <w:tcBorders>
              <w:top w:val="single" w:color="000000" w:sz="4" w:space="0"/>
              <w:left w:val="single" w:color="000000" w:sz="4" w:space="0"/>
              <w:bottom w:val="single" w:color="000000" w:sz="4" w:space="0"/>
              <w:right w:val="single" w:color="000000" w:sz="4" w:space="0"/>
            </w:tcBorders>
            <w:shd w:val="clear" w:color="auto" w:fill="CCE8CF"/>
            <w:vAlign w:val="center"/>
          </w:tcPr>
          <w:p w14:paraId="52A7D88C">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30</w:t>
            </w:r>
          </w:p>
        </w:tc>
      </w:tr>
    </w:tbl>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B32DC1D">
      <w:pPr>
        <w:jc w:val="left"/>
        <w:rPr>
          <w:rFonts w:ascii="仿宋" w:hAnsi="仿宋" w:eastAsia="仿宋"/>
          <w:sz w:val="32"/>
          <w:szCs w:val="32"/>
        </w:rPr>
      </w:pPr>
    </w:p>
    <w:p w14:paraId="52759200">
      <w:pPr>
        <w:jc w:val="left"/>
        <w:rPr>
          <w:rFonts w:ascii="仿宋" w:hAnsi="仿宋" w:eastAsia="仿宋"/>
          <w:sz w:val="32"/>
          <w:szCs w:val="32"/>
        </w:rPr>
      </w:pPr>
      <w:bookmarkStart w:id="0" w:name="_GoBack"/>
      <w:bookmarkEnd w:id="0"/>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hint="eastAsia" w:ascii="仿宋" w:hAnsi="仿宋" w:eastAsia="仿宋"/>
          <w:b/>
          <w:sz w:val="32"/>
          <w:szCs w:val="32"/>
          <w:highlight w:val="yellow"/>
        </w:rPr>
      </w:pPr>
      <w:r>
        <w:rPr>
          <w:rFonts w:hint="eastAsia" w:ascii="仿宋" w:hAnsi="仿宋" w:eastAsia="仿宋"/>
          <w:b/>
          <w:sz w:val="32"/>
          <w:szCs w:val="32"/>
          <w:highlight w:val="yellow"/>
        </w:rPr>
        <w:t>注意：请勿删减文字部分内容，表格中如果是空表也需要保留。</w:t>
      </w:r>
    </w:p>
    <w:p w14:paraId="208F5356">
      <w:pPr>
        <w:rPr>
          <w:rFonts w:hint="eastAsia" w:ascii="仿宋" w:hAnsi="仿宋" w:eastAsia="仿宋"/>
          <w:b/>
          <w:sz w:val="32"/>
          <w:szCs w:val="32"/>
          <w:highlight w:val="yellow"/>
        </w:rPr>
      </w:pPr>
    </w:p>
    <w:p w14:paraId="2FAB6A20">
      <w:pPr>
        <w:rPr>
          <w:rFonts w:hint="eastAsia" w:ascii="仿宋" w:hAnsi="仿宋" w:eastAsia="仿宋"/>
          <w:b/>
          <w:sz w:val="32"/>
          <w:szCs w:val="32"/>
          <w:highlight w:val="yellow"/>
        </w:rPr>
      </w:pPr>
    </w:p>
    <w:p w14:paraId="208372DD">
      <w:pPr>
        <w:rPr>
          <w:rFonts w:hint="eastAsia" w:ascii="仿宋" w:hAnsi="仿宋" w:eastAsia="仿宋"/>
          <w:b/>
          <w:sz w:val="32"/>
          <w:szCs w:val="32"/>
          <w:highlight w:val="yellow"/>
        </w:rPr>
      </w:pPr>
    </w:p>
    <w:p w14:paraId="775C7F49">
      <w:pPr>
        <w:rPr>
          <w:rFonts w:hint="eastAsia" w:ascii="仿宋" w:hAnsi="仿宋" w:eastAsia="仿宋"/>
          <w:b/>
          <w:sz w:val="32"/>
          <w:szCs w:val="32"/>
          <w:highlight w:val="yellow"/>
        </w:rPr>
      </w:pPr>
    </w:p>
    <w:p w14:paraId="250730B9">
      <w:pPr>
        <w:rPr>
          <w:rFonts w:hint="eastAsia" w:ascii="仿宋" w:hAnsi="仿宋" w:eastAsia="仿宋"/>
          <w:b/>
          <w:sz w:val="32"/>
          <w:szCs w:val="32"/>
          <w:highlight w:val="yellow"/>
        </w:rPr>
      </w:pPr>
    </w:p>
    <w:p w14:paraId="6C132C6A">
      <w:pPr>
        <w:rPr>
          <w:rFonts w:hint="eastAsia" w:ascii="仿宋" w:hAnsi="仿宋" w:eastAsia="仿宋"/>
          <w:b/>
          <w:sz w:val="32"/>
          <w:szCs w:val="32"/>
          <w:highlight w:val="yellow"/>
        </w:rPr>
      </w:pPr>
    </w:p>
    <w:p w14:paraId="253A256D">
      <w:pPr>
        <w:rPr>
          <w:rFonts w:hint="eastAsia" w:ascii="仿宋" w:hAnsi="仿宋" w:eastAsia="仿宋"/>
          <w:b/>
          <w:sz w:val="32"/>
          <w:szCs w:val="32"/>
          <w:highlight w:val="yellow"/>
        </w:rPr>
      </w:pPr>
    </w:p>
    <w:p w14:paraId="042910DC">
      <w:pPr>
        <w:rPr>
          <w:rFonts w:hint="eastAsia" w:ascii="仿宋" w:hAnsi="仿宋" w:eastAsia="仿宋"/>
          <w:b/>
          <w:sz w:val="32"/>
          <w:szCs w:val="32"/>
          <w:highlight w:val="yellow"/>
        </w:rPr>
      </w:pPr>
    </w:p>
    <w:p w14:paraId="5D98775A">
      <w:pPr>
        <w:rPr>
          <w:rFonts w:hint="eastAsia" w:ascii="仿宋" w:hAnsi="仿宋" w:eastAsia="仿宋"/>
          <w:b/>
          <w:sz w:val="32"/>
          <w:szCs w:val="32"/>
          <w:highlight w:val="yellow"/>
        </w:rPr>
      </w:pPr>
    </w:p>
    <w:p w14:paraId="75675D8D">
      <w:pPr>
        <w:rPr>
          <w:rFonts w:hint="eastAsia" w:ascii="仿宋" w:hAnsi="仿宋" w:eastAsia="仿宋"/>
          <w:b/>
          <w:sz w:val="32"/>
          <w:szCs w:val="32"/>
          <w:highlight w:val="yellow"/>
        </w:rPr>
        <w:sectPr>
          <w:pgSz w:w="11906" w:h="16838"/>
          <w:pgMar w:top="1440" w:right="1701" w:bottom="1440" w:left="1701" w:header="851" w:footer="992" w:gutter="0"/>
          <w:cols w:space="425" w:num="1"/>
          <w:docGrid w:type="lines" w:linePitch="312" w:charSpace="0"/>
        </w:sectPr>
      </w:pPr>
    </w:p>
    <w:p w14:paraId="2924BD81">
      <w:pPr>
        <w:rPr>
          <w:rFonts w:hint="eastAsia" w:ascii="仿宋" w:hAnsi="仿宋" w:eastAsia="仿宋"/>
          <w:b/>
          <w:sz w:val="32"/>
          <w:szCs w:val="32"/>
          <w:highlight w:val="yellow"/>
        </w:rPr>
      </w:pPr>
    </w:p>
    <w:tbl>
      <w:tblPr>
        <w:tblStyle w:val="4"/>
        <w:tblW w:w="134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10"/>
        <w:gridCol w:w="1140"/>
        <w:gridCol w:w="1275"/>
        <w:gridCol w:w="1365"/>
        <w:gridCol w:w="2835"/>
        <w:gridCol w:w="1290"/>
        <w:gridCol w:w="1545"/>
        <w:gridCol w:w="1425"/>
      </w:tblGrid>
      <w:tr w14:paraId="043F5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34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E2542C1">
            <w:pPr>
              <w:keepNext w:val="0"/>
              <w:keepLines w:val="0"/>
              <w:widowControl/>
              <w:suppressLineNumbers w:val="0"/>
              <w:jc w:val="center"/>
              <w:textAlignment w:val="center"/>
              <w:rPr>
                <w:rFonts w:ascii="宋体" w:hAnsi="宋体" w:eastAsia="宋体" w:cs="宋体"/>
                <w:b/>
                <w:bCs/>
                <w:i w:val="0"/>
                <w:iCs w:val="0"/>
                <w:color w:val="000000"/>
                <w:sz w:val="36"/>
                <w:szCs w:val="36"/>
                <w:u w:val="none"/>
              </w:rPr>
            </w:pPr>
            <w:r>
              <w:rPr>
                <w:rFonts w:ascii="宋体" w:hAnsi="宋体" w:eastAsia="宋体" w:cs="宋体"/>
                <w:b/>
                <w:bCs/>
                <w:i w:val="0"/>
                <w:iCs w:val="0"/>
                <w:color w:val="000000"/>
                <w:kern w:val="0"/>
                <w:sz w:val="36"/>
                <w:szCs w:val="36"/>
                <w:u w:val="none"/>
                <w:lang w:val="en-US" w:eastAsia="zh-CN" w:bidi="ar"/>
              </w:rPr>
              <w:t>收支总表(预算表1)</w:t>
            </w:r>
          </w:p>
        </w:tc>
      </w:tr>
      <w:tr w14:paraId="6A2D8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0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BC745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EEF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77264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68908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w:t>
            </w:r>
          </w:p>
        </w:tc>
        <w:tc>
          <w:tcPr>
            <w:tcW w:w="7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B9B3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w:t>
            </w:r>
          </w:p>
        </w:tc>
      </w:tr>
      <w:tr w14:paraId="4D729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BE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4E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67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4A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CF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5C2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BB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625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r>
      <w:tr w14:paraId="5D59A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DCF6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一、财政拨款收入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C5E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A8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45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1296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一、一般公共服务支出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983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440.31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FF3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440.31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9F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F372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889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一般公共预算拨款收入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06D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39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C2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D049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二、外交支出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CA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16B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EB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7D1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992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政府性基金预算拨款收入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70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98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17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349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三、国防支出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F66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6F3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DD5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B64A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6E6D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国有资本经营预算拨款收入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F3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91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EB0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276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四、公共安全支出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84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93A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99F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861F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8E1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二、财政专户管理资金收入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352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7D8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DA0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3E5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五、教育支出　　</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1F8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D2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14B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042E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A74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三、单位资金收入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E14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DD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4D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1AF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六、科学技术支出　</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43D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4B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A49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02B0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56D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事业收入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98A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A6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A1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3EB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七、文化旅游体育与传媒支出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5C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EF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81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035B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34A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事业单位经营收入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63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3D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B5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A6C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八、社会保障和就业支出　</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89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2D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10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19B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D7B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上级补助收入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1B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22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AE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877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九、社会保险基金支出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5E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CAA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B9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383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485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附属单位上缴收入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EC77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B7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D5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A05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十、卫生健康支出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AEB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BF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338E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633E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59A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其他收入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533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6C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4D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01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十一、节能环保支出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F0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05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5C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BD7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3FDB">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9882">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80C6">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500D">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564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十二、城乡社区支出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61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AB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7A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F2A0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FA36">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76131">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9414">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1AC5">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EC1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十三、农林水支出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F90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71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987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6A80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5CA8">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AB192">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4A11">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8F87">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077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十四、交通运输支出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CDA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D8C3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C69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446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1FAD">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4346">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538D1">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B03DA">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0202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十五、资源勘探工业信息等支出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2D8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87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A02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1F09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A646">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9F02">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9BB9">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08A7">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1A7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十六、商业服务业等支出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EA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2E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6F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6FF5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FBC33">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ECDA">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B8FF">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950D">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B543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十七、金融支出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353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43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092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B6E6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722FE">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B2195">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D0B9">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5F17">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7C7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十八、援助其他地区支出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6F1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690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30A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E2E7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22DEE">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C569">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7312">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38FFB">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78C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十九、自然资源海洋气象等支出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6EA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6DC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B80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7454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3996E">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B469">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5A88C">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C86A">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E0B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二十、住房保障支出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31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9D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D0D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8FF5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2A2F">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89AC1">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DE17">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C2F7">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08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二十一、粮油物资储备支出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52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35F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C7E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0F3E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2D9F">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86894">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1BCF4">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0897">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4A2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二十二、国有资本经营预算支出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ED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8E8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900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2DF4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AEE53">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DF95">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12E1">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A535">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7A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二十三、灾害防治及应急管理支出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0A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7D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75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F3C2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2EF3">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25FC">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5BC3">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E963">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B4E4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二十四、其他支出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8D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1C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BB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C1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57839">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65325">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0EA5">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BDCFE">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CEC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二十五、预备费</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AA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7CE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25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D3B0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3FA9">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F8FB">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93F75">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6C37">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30A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二十六、转移性支出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35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A9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C3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CC57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A1FE">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E624">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C864">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8564">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968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二十七、债务还本支出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AC8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25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49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873E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27E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财政拨款结转</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33BB">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6A00">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72B82">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4DD3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二十八、债务付息支出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CA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C087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4E4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0C50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D95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其他收入结转结余</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A354">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451C">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5738">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CC5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二十九、债务发行费用支出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8E98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FC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60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4C3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E880">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CF80">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657C4">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03EC">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13D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三十、抗疫特别国债安排的支出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1C4E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D5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307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D763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A4AC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本年收入合计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68C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05C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7CF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04D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本年支出合计</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71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CF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ED3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CA35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560E9">
            <w:pP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6671">
            <w:pPr>
              <w:jc w:val="righ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FE34">
            <w:pPr>
              <w:jc w:val="right"/>
              <w:rPr>
                <w:rFonts w:hint="eastAsia" w:ascii="宋体" w:hAnsi="宋体" w:eastAsia="宋体" w:cs="宋体"/>
                <w:i w:val="0"/>
                <w:iCs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CB34">
            <w:pPr>
              <w:jc w:val="right"/>
              <w:rPr>
                <w:rFonts w:hint="eastAsia" w:ascii="宋体" w:hAnsi="宋体" w:eastAsia="宋体" w:cs="宋体"/>
                <w:i w:val="0"/>
                <w:iCs w:val="0"/>
                <w:color w:val="000000"/>
                <w:sz w:val="18"/>
                <w:szCs w:val="18"/>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D8F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结转下年支出</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A2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43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5849">
            <w:pPr>
              <w:jc w:val="right"/>
              <w:rPr>
                <w:rFonts w:hint="eastAsia" w:ascii="宋体" w:hAnsi="宋体" w:eastAsia="宋体" w:cs="宋体"/>
                <w:i w:val="0"/>
                <w:iCs w:val="0"/>
                <w:color w:val="000000"/>
                <w:sz w:val="18"/>
                <w:szCs w:val="18"/>
                <w:u w:val="none"/>
              </w:rPr>
            </w:pPr>
          </w:p>
        </w:tc>
      </w:tr>
      <w:tr w14:paraId="64995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6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2B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收入总计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A8D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907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6D1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1C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支出总计</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0E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B2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162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21017448">
      <w:pPr>
        <w:rPr>
          <w:rFonts w:hint="eastAsia" w:ascii="仿宋" w:hAnsi="仿宋" w:eastAsia="仿宋"/>
          <w:b/>
          <w:sz w:val="32"/>
          <w:szCs w:val="32"/>
          <w:highlight w:val="yellow"/>
        </w:rPr>
      </w:pPr>
    </w:p>
    <w:p w14:paraId="43B4838F">
      <w:pPr>
        <w:rPr>
          <w:rFonts w:hint="eastAsia" w:ascii="仿宋" w:hAnsi="仿宋" w:eastAsia="仿宋"/>
          <w:b/>
          <w:sz w:val="32"/>
          <w:szCs w:val="32"/>
          <w:highlight w:val="yellow"/>
        </w:rPr>
      </w:pPr>
    </w:p>
    <w:p w14:paraId="4138E36B">
      <w:pPr>
        <w:rPr>
          <w:rFonts w:hint="eastAsia" w:ascii="仿宋" w:hAnsi="仿宋" w:eastAsia="仿宋"/>
          <w:b/>
          <w:sz w:val="32"/>
          <w:szCs w:val="32"/>
          <w:highlight w:val="yellow"/>
        </w:rPr>
      </w:pPr>
    </w:p>
    <w:p w14:paraId="1DD1DEFE">
      <w:pPr>
        <w:rPr>
          <w:rFonts w:hint="eastAsia" w:ascii="仿宋" w:hAnsi="仿宋" w:eastAsia="仿宋"/>
          <w:b/>
          <w:sz w:val="32"/>
          <w:szCs w:val="32"/>
          <w:highlight w:val="yellow"/>
        </w:rPr>
      </w:pPr>
    </w:p>
    <w:tbl>
      <w:tblPr>
        <w:tblStyle w:val="4"/>
        <w:tblW w:w="151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gridCol w:w="765"/>
        <w:gridCol w:w="765"/>
        <w:gridCol w:w="765"/>
        <w:gridCol w:w="765"/>
        <w:gridCol w:w="765"/>
        <w:gridCol w:w="765"/>
        <w:gridCol w:w="765"/>
        <w:gridCol w:w="1425"/>
      </w:tblGrid>
      <w:tr w14:paraId="04A42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15195"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71BD9C46">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收入总表(预算表2)</w:t>
            </w:r>
          </w:p>
        </w:tc>
      </w:tr>
      <w:tr w14:paraId="5680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90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3005" w:type="dxa"/>
            <w:gridSpan w:val="17"/>
            <w:tcBorders>
              <w:top w:val="nil"/>
              <w:left w:val="nil"/>
              <w:bottom w:val="nil"/>
              <w:right w:val="nil"/>
            </w:tcBorders>
            <w:shd w:val="clear" w:color="auto" w:fill="auto"/>
            <w:vAlign w:val="center"/>
          </w:tcPr>
          <w:p w14:paraId="584ED1F6">
            <w:pPr>
              <w:rPr>
                <w:rFonts w:hint="eastAsia" w:ascii="宋体" w:hAnsi="宋体" w:eastAsia="宋体" w:cs="宋体"/>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B1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61098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626A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部门（单位）代码</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DA46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部门（单位）名称</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304A6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76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EA76C5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编制预算</w:t>
            </w:r>
          </w:p>
        </w:tc>
        <w:tc>
          <w:tcPr>
            <w:tcW w:w="5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4754F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w:t>
            </w:r>
          </w:p>
        </w:tc>
      </w:tr>
      <w:tr w14:paraId="173EA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083A8">
            <w:pPr>
              <w:jc w:val="center"/>
              <w:rPr>
                <w:rFonts w:hint="eastAsia" w:ascii="宋体" w:hAnsi="宋体" w:eastAsia="宋体" w:cs="宋体"/>
                <w:b/>
                <w:bCs/>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9D6B8">
            <w:pPr>
              <w:jc w:val="center"/>
              <w:rPr>
                <w:rFonts w:hint="eastAsia" w:ascii="宋体" w:hAnsi="宋体" w:eastAsia="宋体" w:cs="宋体"/>
                <w:b/>
                <w:bCs/>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0E31C">
            <w:pPr>
              <w:jc w:val="center"/>
              <w:rPr>
                <w:rFonts w:hint="eastAsia" w:ascii="宋体" w:hAnsi="宋体" w:eastAsia="宋体" w:cs="宋体"/>
                <w:b/>
                <w:bCs/>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66B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84F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279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B0D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D53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D4CE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AD1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F13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AC61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117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其他收入</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2D55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8DE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E6CB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089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960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9F34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78F5D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3EC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72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C78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868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66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CE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35D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65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F28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9DE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778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DD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2D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0A5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CC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80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EF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0CF1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8D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9FC6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3A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7B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永吉县金家满族乡综合服务中心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E6F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2F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1CA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4C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6A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CB9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F73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DAD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8B0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154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AEBD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963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61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5F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31C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FC5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406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1B3E6096">
      <w:pPr>
        <w:rPr>
          <w:rFonts w:hint="eastAsia" w:ascii="仿宋" w:hAnsi="仿宋" w:eastAsia="仿宋"/>
          <w:b/>
          <w:sz w:val="32"/>
          <w:szCs w:val="32"/>
          <w:highlight w:val="yellow"/>
        </w:rPr>
      </w:pPr>
    </w:p>
    <w:p w14:paraId="5FDDA37A">
      <w:pPr>
        <w:rPr>
          <w:rFonts w:hint="eastAsia" w:ascii="仿宋" w:hAnsi="仿宋" w:eastAsia="仿宋"/>
          <w:b/>
          <w:sz w:val="32"/>
          <w:szCs w:val="32"/>
          <w:highlight w:val="yellow"/>
        </w:rPr>
      </w:pPr>
    </w:p>
    <w:tbl>
      <w:tblPr>
        <w:tblStyle w:val="4"/>
        <w:tblW w:w="137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5"/>
        <w:gridCol w:w="1425"/>
        <w:gridCol w:w="1245"/>
        <w:gridCol w:w="1245"/>
        <w:gridCol w:w="1245"/>
        <w:gridCol w:w="1245"/>
        <w:gridCol w:w="1245"/>
        <w:gridCol w:w="1245"/>
        <w:gridCol w:w="1245"/>
        <w:gridCol w:w="1245"/>
        <w:gridCol w:w="1245"/>
      </w:tblGrid>
      <w:tr w14:paraId="0F8A5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37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A6DE075">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支出总表（预算表3）</w:t>
            </w:r>
          </w:p>
        </w:tc>
      </w:tr>
      <w:tr w14:paraId="72E8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7A4A1A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4C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12B8A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F5C1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B007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6375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49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CFBC1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49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99D51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79869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1AD29">
            <w:pPr>
              <w:jc w:val="center"/>
              <w:rPr>
                <w:rFonts w:hint="eastAsia" w:ascii="宋体" w:hAnsi="宋体" w:eastAsia="宋体" w:cs="宋体"/>
                <w:b/>
                <w:bCs/>
                <w:i w:val="0"/>
                <w:iCs w:val="0"/>
                <w:color w:val="000000"/>
                <w:sz w:val="18"/>
                <w:szCs w:val="18"/>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1BD59">
            <w:pPr>
              <w:jc w:val="center"/>
              <w:rPr>
                <w:rFonts w:hint="eastAsia" w:ascii="宋体" w:hAnsi="宋体" w:eastAsia="宋体" w:cs="宋体"/>
                <w:b/>
                <w:bCs/>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53720">
            <w:pPr>
              <w:jc w:val="center"/>
              <w:rPr>
                <w:rFonts w:hint="eastAsia" w:ascii="宋体" w:hAnsi="宋体" w:eastAsia="宋体" w:cs="宋体"/>
                <w:b/>
                <w:bCs/>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BDC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EE2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DB2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D6F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2FF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6BC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A3D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828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单位资金支出</w:t>
            </w:r>
          </w:p>
        </w:tc>
      </w:tr>
      <w:tr w14:paraId="0DD54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2580" w:type="dxa"/>
            <w:gridSpan w:val="2"/>
            <w:tcBorders>
              <w:top w:val="single" w:color="000000" w:sz="4" w:space="0"/>
              <w:left w:val="single" w:color="000000" w:sz="4" w:space="0"/>
              <w:bottom w:val="single" w:color="000000" w:sz="4" w:space="0"/>
              <w:right w:val="single" w:color="000000" w:sz="4" w:space="0"/>
            </w:tcBorders>
            <w:shd w:val="clear" w:color="6DD632" w:fill="6DD632"/>
            <w:vAlign w:val="center"/>
          </w:tcPr>
          <w:p w14:paraId="3D638CD7">
            <w:pPr>
              <w:keepNext w:val="0"/>
              <w:keepLines w:val="0"/>
              <w:widowControl/>
              <w:suppressLineNumbers w:val="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总计：</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3FE6D33D">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500.66</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73F6E6E5">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500.66</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03923744">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349.61</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3590A041">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151.05</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6769B115">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271573BC">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7F50A6A1">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2C75BC23">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6DD632" w:fill="6DD632"/>
            <w:vAlign w:val="center"/>
          </w:tcPr>
          <w:p w14:paraId="38080564">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r>
      <w:tr w14:paraId="0EEC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63E498B">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w:t>
            </w:r>
          </w:p>
        </w:tc>
        <w:tc>
          <w:tcPr>
            <w:tcW w:w="142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66A45A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一般公共服务支出</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F37473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440.31</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63EB12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440.31</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2A947F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289.26</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3EA500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151.05</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C710B7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96B2DB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0E6A05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3B4A2C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432858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3F085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1F7D4E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w:t>
            </w:r>
          </w:p>
        </w:tc>
        <w:tc>
          <w:tcPr>
            <w:tcW w:w="142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AD92A0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DFCEC4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440.31</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B73365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440.31</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60C639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289.26</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E7FC47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151.05</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9643ED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52C44C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48A505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A1BB56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9CE333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7A87C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A27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2010350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A99C">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事业运行</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74F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299.59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73E2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299.59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E53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289.26</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3C67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10.33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559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27B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180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8C0D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B124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7DFD4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117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2010399</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D251">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其他政府办公厅（室）及相关机构事务支出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C95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140.72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29E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140.72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9C2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9F3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140.72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92A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8A2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7B5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84EC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8AD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7DB9A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CBC58F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w:t>
            </w:r>
          </w:p>
        </w:tc>
        <w:tc>
          <w:tcPr>
            <w:tcW w:w="142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324AC98">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社会保障和就业支出</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CD8BD9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B395DC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C45034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DB428F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42AE25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07B9B7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D67CD4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1FCD9F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AB72AF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3F046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DD72DB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w:t>
            </w:r>
          </w:p>
        </w:tc>
        <w:tc>
          <w:tcPr>
            <w:tcW w:w="142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626A9C5">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A17390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6D5A48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4EDBDD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3811B9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A0AB2A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17664E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F114C1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6D4A44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141A21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773E9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7B8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2080505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39AA">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11A9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DE3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3AB3">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34.18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1E1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2AF7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18C2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FE5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128F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2FB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6513C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D377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2080506</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8419">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5A1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9CC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17C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CD80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CA6F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A0B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3C2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3865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0FE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68FDB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EA4079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w:t>
            </w:r>
          </w:p>
        </w:tc>
        <w:tc>
          <w:tcPr>
            <w:tcW w:w="142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D8742F0">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住房保障支出</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B61AE4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8D7AE9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D4C873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6A11AE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56EBF5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2F868C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02FC1D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60957DD">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0A2B68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3A849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CD75A2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w:t>
            </w:r>
          </w:p>
        </w:tc>
        <w:tc>
          <w:tcPr>
            <w:tcW w:w="142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A2281EA">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住房改革支出</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4EE98E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837E73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4B18455">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7747407">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713869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B0D485A">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42CA4EC">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D9BC6D1">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0448042">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14:paraId="5E9C1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E32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2210201</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75C3">
            <w:pPr>
              <w:keepNext w:val="0"/>
              <w:keepLines w:val="0"/>
              <w:widowControl/>
              <w:suppressLineNumbers w:val="0"/>
              <w:jc w:val="lef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住房公积金</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0AA0">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92F4">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F8D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26.17</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BD96">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B1CB">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41F9">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FA48">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07FF">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336E">
            <w:pPr>
              <w:keepNext w:val="0"/>
              <w:keepLines w:val="0"/>
              <w:widowControl/>
              <w:suppressLineNumbers w:val="0"/>
              <w:jc w:val="right"/>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bl>
    <w:p w14:paraId="41C019CE">
      <w:pPr>
        <w:rPr>
          <w:rFonts w:hint="eastAsia" w:ascii="仿宋" w:hAnsi="仿宋" w:eastAsia="仿宋"/>
          <w:b/>
          <w:sz w:val="32"/>
          <w:szCs w:val="32"/>
          <w:highlight w:val="yellow"/>
        </w:rPr>
      </w:pPr>
    </w:p>
    <w:p w14:paraId="7FC922CA">
      <w:pPr>
        <w:rPr>
          <w:rFonts w:hint="eastAsia" w:ascii="仿宋" w:hAnsi="仿宋" w:eastAsia="仿宋"/>
          <w:b/>
          <w:sz w:val="32"/>
          <w:szCs w:val="32"/>
          <w:highlight w:val="yellow"/>
        </w:rPr>
      </w:pPr>
    </w:p>
    <w:p w14:paraId="0B179A4A">
      <w:pPr>
        <w:rPr>
          <w:rFonts w:hint="eastAsia" w:ascii="仿宋" w:hAnsi="仿宋" w:eastAsia="仿宋"/>
          <w:b/>
          <w:sz w:val="32"/>
          <w:szCs w:val="32"/>
          <w:highlight w:val="yellow"/>
        </w:rPr>
      </w:pPr>
    </w:p>
    <w:p w14:paraId="297B9282">
      <w:pPr>
        <w:rPr>
          <w:rFonts w:hint="eastAsia" w:ascii="仿宋" w:hAnsi="仿宋" w:eastAsia="仿宋"/>
          <w:b/>
          <w:sz w:val="32"/>
          <w:szCs w:val="32"/>
          <w:highlight w:val="yellow"/>
        </w:rPr>
      </w:pPr>
    </w:p>
    <w:p w14:paraId="7723699D">
      <w:pPr>
        <w:rPr>
          <w:rFonts w:hint="eastAsia" w:ascii="仿宋" w:hAnsi="仿宋" w:eastAsia="仿宋"/>
          <w:b/>
          <w:sz w:val="32"/>
          <w:szCs w:val="32"/>
          <w:highlight w:val="yellow"/>
        </w:rPr>
      </w:pPr>
    </w:p>
    <w:p w14:paraId="475D1BB9">
      <w:pPr>
        <w:rPr>
          <w:rFonts w:hint="eastAsia" w:ascii="仿宋" w:hAnsi="仿宋" w:eastAsia="仿宋"/>
          <w:b/>
          <w:sz w:val="32"/>
          <w:szCs w:val="32"/>
          <w:highlight w:val="yellow"/>
        </w:rPr>
      </w:pPr>
    </w:p>
    <w:p w14:paraId="7D55D940">
      <w:pPr>
        <w:rPr>
          <w:rFonts w:hint="eastAsia" w:ascii="仿宋" w:hAnsi="仿宋" w:eastAsia="仿宋"/>
          <w:b/>
          <w:sz w:val="32"/>
          <w:szCs w:val="32"/>
          <w:highlight w:val="yellow"/>
        </w:rPr>
      </w:pPr>
    </w:p>
    <w:p w14:paraId="0937F4C3">
      <w:pPr>
        <w:rPr>
          <w:rFonts w:hint="eastAsia" w:ascii="仿宋" w:hAnsi="仿宋" w:eastAsia="仿宋"/>
          <w:b/>
          <w:sz w:val="32"/>
          <w:szCs w:val="32"/>
          <w:highlight w:val="yellow"/>
        </w:rPr>
      </w:pPr>
    </w:p>
    <w:tbl>
      <w:tblPr>
        <w:tblStyle w:val="4"/>
        <w:tblW w:w="14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0"/>
        <w:gridCol w:w="1860"/>
        <w:gridCol w:w="1860"/>
        <w:gridCol w:w="1860"/>
        <w:gridCol w:w="1860"/>
        <w:gridCol w:w="1860"/>
        <w:gridCol w:w="1860"/>
        <w:gridCol w:w="1860"/>
      </w:tblGrid>
      <w:tr w14:paraId="7751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148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6B99B5E">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财政拨款收支总表(预算表4)</w:t>
            </w:r>
          </w:p>
        </w:tc>
      </w:tr>
      <w:tr w14:paraId="49F97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0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92761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D7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6161F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4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1B6D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w:t>
            </w:r>
          </w:p>
        </w:tc>
        <w:tc>
          <w:tcPr>
            <w:tcW w:w="74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242B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w:t>
            </w:r>
          </w:p>
        </w:tc>
      </w:tr>
      <w:tr w14:paraId="38B5C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EE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AA3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8A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CE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BF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4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A5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45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上年结转</w:t>
            </w:r>
          </w:p>
        </w:tc>
      </w:tr>
      <w:tr w14:paraId="4AC8C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5FA7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一、本年收入</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93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B0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0D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7C6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一、本年支出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B0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E01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F7B0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8336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CFD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一般公共预算拨款</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2B0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F1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943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6717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一、一般公共服务支出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1D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440.31</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60F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440.31</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A1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6D12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88A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政府性基金预算拨款</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60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41D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790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9CC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二、外交支出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BBF1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CE5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F0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C4AF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74F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国有资本经营预算拨款</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B04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253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4E6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280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三、国防支出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A68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51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30B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657C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43FF">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76B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F190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F9A9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8B24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四、公共安全支出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75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DC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6F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5DB1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103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F3A6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C402">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98C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8F2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五、教育支出　　</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2A9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FF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EB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C190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C09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261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ED0E">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74CF">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506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六、科学技术支出　</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C46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22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AC9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899C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9714F">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5753">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49F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71B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98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七、文化旅游体育与传媒支出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16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3EBE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590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A95A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AC2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903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264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C46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A2E1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八、社会保障和就业支出　</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E10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78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D5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E45F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257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159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48C4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CCBE">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C11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九、社会保险基金支出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1A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218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C8B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30D6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1D9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9299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7FA1">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619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FAC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十、卫生健康支出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DD8F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1824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A62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66E6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EDA62">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A80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B64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7801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E1B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十一、节能环保支出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362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05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DCC5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41BE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C31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14EF">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DFC1">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63D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AE9E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十二、城乡社区支出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F9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02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02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0DEA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E05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690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749F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97E7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B13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十三、农林水支出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01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8A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300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7848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A607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0E6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A0C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EFE4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3C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十四、交通运输支出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196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5D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CD9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9DEF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C07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A4A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94F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F80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3C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十五、资源勘探工业信息等支出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5C33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C73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8C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85C0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D999">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97D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578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7A1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84A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十六、商业服务业等支出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435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6C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23D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782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1E6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2724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83A2">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1133">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8D2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十七、金融支出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E8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7F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913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2A58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2F9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ED8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346E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F959">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1C4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十八、援助其他地区支出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6B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0A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A42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7CE1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3507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533D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0DAE">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741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AD9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十九、自然资源海洋气象等支出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478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2E6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24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0A56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E82E">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6A9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BF9B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4AAB1">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848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二十、住房保障支出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1DA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54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8C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2CE9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78B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494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00E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115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068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二十一、粮油物资储备支出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8A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222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F9A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706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AF6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790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463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138B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991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二十二、国有资本经营预算支出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083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3F6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B1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D066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CD6F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27B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A0B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DAA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D47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二十三、灾害防治及应急管理支出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E9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7EA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1E1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263A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038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C412">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740F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EDC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5F1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二十四、其他支出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CDC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D7D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8E0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5C29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C68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35CE">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9667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C7B6B">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656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二十五、预备费</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0B87">
            <w:pPr>
              <w:jc w:val="right"/>
              <w:rPr>
                <w:rFonts w:hint="eastAsia" w:ascii="宋体" w:hAnsi="宋体" w:eastAsia="宋体" w:cs="宋体"/>
                <w:i w:val="0"/>
                <w:iCs w:val="0"/>
                <w:color w:val="000000"/>
                <w:sz w:val="18"/>
                <w:szCs w:val="18"/>
                <w:u w:val="none"/>
              </w:rPr>
            </w:pPr>
          </w:p>
        </w:tc>
        <w:tc>
          <w:tcPr>
            <w:tcW w:w="1860" w:type="dxa"/>
            <w:tcBorders>
              <w:top w:val="nil"/>
              <w:left w:val="nil"/>
              <w:bottom w:val="nil"/>
              <w:right w:val="nil"/>
            </w:tcBorders>
            <w:shd w:val="clear" w:color="auto" w:fill="auto"/>
            <w:vAlign w:val="center"/>
          </w:tcPr>
          <w:p w14:paraId="49BB71E9">
            <w:pPr>
              <w:jc w:val="right"/>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7A16">
            <w:pPr>
              <w:jc w:val="right"/>
              <w:rPr>
                <w:rFonts w:hint="eastAsia" w:ascii="宋体" w:hAnsi="宋体" w:eastAsia="宋体" w:cs="宋体"/>
                <w:i w:val="0"/>
                <w:iCs w:val="0"/>
                <w:color w:val="000000"/>
                <w:sz w:val="18"/>
                <w:szCs w:val="18"/>
                <w:u w:val="none"/>
              </w:rPr>
            </w:pPr>
          </w:p>
        </w:tc>
      </w:tr>
      <w:tr w14:paraId="6F19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07E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752D">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1DD3">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221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AC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二十六、转移性支出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AE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E00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483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74A0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465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62A3">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E96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B1D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1575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二十七、债务还本支出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DB5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7F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660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5399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9911">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9D1A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236C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5B33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041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二十八、债务付息支出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BA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E9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A3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C26C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FB18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1C95">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24D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E938">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A0E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二十九、债务发行费用支出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27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F1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78D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DC35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A8E1">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D83C">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FD7E">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26C6">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8CB7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三十、抗疫特别国债安排的支出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BEC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D8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B9D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2323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66DA0">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07E4">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4407">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BF5A">
            <w:pPr>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B39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二、结转下年支出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0DA3">
            <w:pPr>
              <w:jc w:val="right"/>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AD9AF">
            <w:pPr>
              <w:jc w:val="right"/>
              <w:rPr>
                <w:rFonts w:hint="eastAsia" w:ascii="宋体" w:hAnsi="宋体" w:eastAsia="宋体" w:cs="宋体"/>
                <w:i w:val="0"/>
                <w:iCs w:val="0"/>
                <w:color w:val="000000"/>
                <w:sz w:val="18"/>
                <w:szCs w:val="18"/>
                <w:u w:val="none"/>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FE368">
            <w:pPr>
              <w:jc w:val="right"/>
              <w:rPr>
                <w:rFonts w:hint="eastAsia" w:ascii="宋体" w:hAnsi="宋体" w:eastAsia="宋体" w:cs="宋体"/>
                <w:i w:val="0"/>
                <w:iCs w:val="0"/>
                <w:color w:val="000000"/>
                <w:sz w:val="18"/>
                <w:szCs w:val="18"/>
                <w:u w:val="none"/>
              </w:rPr>
            </w:pPr>
          </w:p>
        </w:tc>
      </w:tr>
      <w:tr w14:paraId="52F57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DC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 总 计</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5B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AEB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00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40DE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 总 计</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833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3BC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500.66</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A95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73EE3344">
      <w:pPr>
        <w:rPr>
          <w:rFonts w:hint="eastAsia" w:ascii="仿宋" w:hAnsi="仿宋" w:eastAsia="仿宋"/>
          <w:b/>
          <w:sz w:val="32"/>
          <w:szCs w:val="32"/>
          <w:highlight w:val="yellow"/>
        </w:rPr>
      </w:pPr>
    </w:p>
    <w:p w14:paraId="67E8933A">
      <w:pPr>
        <w:rPr>
          <w:rFonts w:hint="eastAsia" w:ascii="仿宋" w:hAnsi="仿宋" w:eastAsia="仿宋"/>
          <w:b/>
          <w:sz w:val="32"/>
          <w:szCs w:val="32"/>
          <w:highlight w:val="yellow"/>
        </w:rPr>
      </w:pPr>
    </w:p>
    <w:p w14:paraId="45F36CC0">
      <w:pPr>
        <w:rPr>
          <w:rFonts w:hint="eastAsia" w:ascii="仿宋" w:hAnsi="仿宋" w:eastAsia="仿宋"/>
          <w:b/>
          <w:sz w:val="32"/>
          <w:szCs w:val="32"/>
          <w:highlight w:val="yellow"/>
        </w:rPr>
      </w:pPr>
    </w:p>
    <w:p w14:paraId="1815FAC9">
      <w:pPr>
        <w:rPr>
          <w:rFonts w:hint="eastAsia" w:ascii="仿宋" w:hAnsi="仿宋" w:eastAsia="仿宋"/>
          <w:b/>
          <w:sz w:val="32"/>
          <w:szCs w:val="32"/>
          <w:highlight w:val="yellow"/>
        </w:rPr>
      </w:pPr>
    </w:p>
    <w:p w14:paraId="67AEB554">
      <w:pPr>
        <w:rPr>
          <w:rFonts w:hint="eastAsia" w:ascii="仿宋" w:hAnsi="仿宋" w:eastAsia="仿宋"/>
          <w:b/>
          <w:sz w:val="32"/>
          <w:szCs w:val="32"/>
          <w:highlight w:val="yellow"/>
        </w:rPr>
      </w:pPr>
    </w:p>
    <w:p w14:paraId="014F0879">
      <w:pPr>
        <w:rPr>
          <w:rFonts w:hint="eastAsia" w:ascii="仿宋" w:hAnsi="仿宋" w:eastAsia="仿宋"/>
          <w:b/>
          <w:sz w:val="32"/>
          <w:szCs w:val="32"/>
          <w:highlight w:val="yellow"/>
        </w:rPr>
      </w:pPr>
    </w:p>
    <w:p w14:paraId="656FD2BA">
      <w:pPr>
        <w:rPr>
          <w:rFonts w:hint="eastAsia" w:ascii="仿宋" w:hAnsi="仿宋" w:eastAsia="仿宋"/>
          <w:b/>
          <w:sz w:val="32"/>
          <w:szCs w:val="32"/>
          <w:highlight w:val="yellow"/>
        </w:rPr>
      </w:pPr>
    </w:p>
    <w:p w14:paraId="4C8566A9">
      <w:pPr>
        <w:rPr>
          <w:rFonts w:hint="eastAsia" w:ascii="仿宋" w:hAnsi="仿宋" w:eastAsia="仿宋"/>
          <w:b/>
          <w:sz w:val="32"/>
          <w:szCs w:val="32"/>
          <w:highlight w:val="yellow"/>
        </w:rPr>
      </w:pPr>
    </w:p>
    <w:p w14:paraId="793C0E92">
      <w:pPr>
        <w:rPr>
          <w:rFonts w:hint="eastAsia" w:ascii="仿宋" w:hAnsi="仿宋" w:eastAsia="仿宋"/>
          <w:b/>
          <w:sz w:val="32"/>
          <w:szCs w:val="32"/>
          <w:highlight w:val="yellow"/>
        </w:rPr>
      </w:pPr>
    </w:p>
    <w:tbl>
      <w:tblPr>
        <w:tblStyle w:val="4"/>
        <w:tblW w:w="15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0"/>
        <w:gridCol w:w="1170"/>
        <w:gridCol w:w="1170"/>
        <w:gridCol w:w="1170"/>
        <w:gridCol w:w="1170"/>
        <w:gridCol w:w="1170"/>
        <w:gridCol w:w="1170"/>
        <w:gridCol w:w="1170"/>
        <w:gridCol w:w="1170"/>
        <w:gridCol w:w="1170"/>
        <w:gridCol w:w="1170"/>
        <w:gridCol w:w="1170"/>
        <w:gridCol w:w="1170"/>
      </w:tblGrid>
      <w:tr w14:paraId="0DE7A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6" w:hRule="atLeast"/>
        </w:trPr>
        <w:tc>
          <w:tcPr>
            <w:tcW w:w="1521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F8424B3">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本年一般公共预算支出表（预算表5）</w:t>
            </w:r>
          </w:p>
        </w:tc>
      </w:tr>
      <w:tr w14:paraId="71167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0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0DF86C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CB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71FC0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65ED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D7DE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4DECF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62578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CE6D7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2507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43D02">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96159">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6F86B">
            <w:pPr>
              <w:jc w:val="center"/>
              <w:rPr>
                <w:rFonts w:hint="eastAsia" w:ascii="宋体" w:hAnsi="宋体" w:eastAsia="宋体" w:cs="宋体"/>
                <w:b/>
                <w:bCs/>
                <w:i w:val="0"/>
                <w:iCs w:val="0"/>
                <w:color w:val="000000"/>
                <w:sz w:val="18"/>
                <w:szCs w:val="18"/>
                <w:u w:val="none"/>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B1DB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7553B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ACC7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EAA1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0E1A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2936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06FB8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E3E00">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7A825">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9EA77">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7AE03">
            <w:pPr>
              <w:jc w:val="center"/>
              <w:rPr>
                <w:rFonts w:hint="eastAsia" w:ascii="宋体" w:hAnsi="宋体" w:eastAsia="宋体" w:cs="宋体"/>
                <w:b/>
                <w:bCs/>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D1D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ADE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114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F4768">
            <w:pPr>
              <w:jc w:val="center"/>
              <w:rPr>
                <w:rFonts w:hint="eastAsia" w:ascii="宋体" w:hAnsi="宋体" w:eastAsia="宋体" w:cs="宋体"/>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83310">
            <w:pPr>
              <w:jc w:val="center"/>
              <w:rPr>
                <w:rFonts w:hint="eastAsia" w:ascii="宋体" w:hAnsi="宋体" w:eastAsia="宋体" w:cs="宋体"/>
                <w:b/>
                <w:bCs/>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5AD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443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C05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C9083">
            <w:pPr>
              <w:jc w:val="center"/>
              <w:rPr>
                <w:rFonts w:hint="eastAsia" w:ascii="宋体" w:hAnsi="宋体" w:eastAsia="宋体" w:cs="宋体"/>
                <w:b/>
                <w:bCs/>
                <w:i w:val="0"/>
                <w:iCs w:val="0"/>
                <w:color w:val="000000"/>
                <w:sz w:val="18"/>
                <w:szCs w:val="18"/>
                <w:u w:val="none"/>
              </w:rPr>
            </w:pPr>
          </w:p>
        </w:tc>
      </w:tr>
      <w:tr w14:paraId="53C2F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2340" w:type="dxa"/>
            <w:gridSpan w:val="2"/>
            <w:tcBorders>
              <w:top w:val="single" w:color="000000" w:sz="4" w:space="0"/>
              <w:left w:val="single" w:color="000000" w:sz="4" w:space="0"/>
              <w:bottom w:val="single" w:color="000000" w:sz="4" w:space="0"/>
              <w:right w:val="single" w:color="000000" w:sz="4" w:space="0"/>
            </w:tcBorders>
            <w:shd w:val="clear" w:color="F8CB7F" w:fill="F8CB7F"/>
            <w:vAlign w:val="center"/>
          </w:tcPr>
          <w:p w14:paraId="21A58714">
            <w:pPr>
              <w:keepNext w:val="0"/>
              <w:keepLines w:val="0"/>
              <w:widowControl/>
              <w:suppressLineNumbers w:val="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总计：</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291DB083">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500.66</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51412447">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500.66</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42A3C6E5">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349.61</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33385FAE">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312.68</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1D5D3BE8">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36.93</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3B16DC47">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151.05</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588B48D7">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02D04CB7">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1ADED261">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03EFBF2F">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F8CB7F" w:fill="F8CB7F"/>
            <w:vAlign w:val="center"/>
          </w:tcPr>
          <w:p w14:paraId="06C9FAB7">
            <w:pPr>
              <w:keepNext w:val="0"/>
              <w:keepLines w:val="0"/>
              <w:widowControl/>
              <w:suppressLineNumbers w:val="0"/>
              <w:jc w:val="right"/>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0.00</w:t>
            </w:r>
          </w:p>
        </w:tc>
      </w:tr>
      <w:tr w14:paraId="4177E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1C09AF9">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201</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085A6B8">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一般公共服务支出</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0BDD44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440.31</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520D57C">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440.31</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7B5E4A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289.26</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1630C9B">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252.33</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B1A7C40">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36.93</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F370F8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151.05</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9DF9FE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097901B">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57F863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2E8CDA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5C0FDD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3BD46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1E0201B">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20103</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DE85830">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政府办公厅（室）及相关机构事务</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C205E9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440.31</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24E836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440.31</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8DF10D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289.26</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0C08D7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252.33</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C5300F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36.93</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8984AB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151.05</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5E87F3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1563E20">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27DAFB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FD7D5D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7AB62B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727D7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2D44">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2010350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11F96">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事业运行</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2309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299.59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D77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299.59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E7EC">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289.26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9654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252.33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F9BA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36.93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C7D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10.33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6AF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C12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0AB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5C6F">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519F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59301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E8D0">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2010399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12C0">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其他政府办公厅（室）及相关机构事务支出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63A0">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140.72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27D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140.72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4640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9CD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614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E4C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140.72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6B4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63B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297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7C5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444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0CFD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003B472">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208</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1FFA758">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社会保障和就业支出</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942639C">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5331DDC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B446C5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4F79DE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CBE02A0">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7B0A7A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5DA721C">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6A0545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B0E330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AEC92F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603B47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28A00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BBD7063">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20805</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192AF56">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行政事业单位养老支出</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E3955B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AE8A51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7EB1D2A">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256ED4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B0CA87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FD8C51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8E21C3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3E3916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3EA5CE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C513417">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BC9435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13D0E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01789">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2080505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C656E">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机关事业单位基本养老保险缴费支出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452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69C8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49DB">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BBB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34.18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67FF">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F0B8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04D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0A89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F86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8ABF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FCEF">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108F7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078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2080506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4353">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机关事业单位职业年金缴费支出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BE39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C911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9EC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FEE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6FF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810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601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3CA2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338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2E83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FAEC">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5F9BE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FEAE049">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221</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589999E">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住房保障支出</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4399EE8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BE7798B">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036EA2B">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5CE08B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3B353DE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890433D">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0A18F90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7BBFD45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10DA2C4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6276009F">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90CAFF" w:fill="90CAFF"/>
            <w:vAlign w:val="center"/>
          </w:tcPr>
          <w:p w14:paraId="2A6A68A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4E5A1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3880CD7">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22102</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6F640A30">
            <w:pPr>
              <w:keepNext w:val="0"/>
              <w:keepLines w:val="0"/>
              <w:widowControl/>
              <w:suppressLineNumbers w:val="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住房改革支出</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ACD1C1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A612656">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1A6F41A9">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2ACB4BA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099110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06C16F2">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50FF74E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40FE54D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38824C6F">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0010C1D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B0FFC9" w:fill="B0FFC9"/>
            <w:vAlign w:val="center"/>
          </w:tcPr>
          <w:p w14:paraId="7652A06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r w14:paraId="794BF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438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2210201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505D">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住房公积金</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FCA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9071">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793A">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309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26.17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7C3E">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3268">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508AB">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D5AA4">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5B43">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B52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75875">
            <w:pPr>
              <w:keepNext w:val="0"/>
              <w:keepLines w:val="0"/>
              <w:widowControl/>
              <w:suppressLineNumbers w:val="0"/>
              <w:jc w:val="righ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0.00</w:t>
            </w:r>
          </w:p>
        </w:tc>
      </w:tr>
    </w:tbl>
    <w:p w14:paraId="45BA615D">
      <w:pPr>
        <w:rPr>
          <w:rFonts w:hint="eastAsia" w:ascii="仿宋" w:hAnsi="仿宋" w:eastAsia="仿宋"/>
          <w:b/>
          <w:sz w:val="32"/>
          <w:szCs w:val="32"/>
          <w:highlight w:val="yellow"/>
        </w:rPr>
      </w:pPr>
    </w:p>
    <w:p w14:paraId="02C840C9">
      <w:pPr>
        <w:rPr>
          <w:rFonts w:hint="eastAsia" w:ascii="仿宋" w:hAnsi="仿宋" w:eastAsia="仿宋"/>
          <w:b/>
          <w:sz w:val="32"/>
          <w:szCs w:val="32"/>
          <w:highlight w:val="yellow"/>
        </w:rPr>
      </w:pPr>
    </w:p>
    <w:p w14:paraId="0399B91B">
      <w:pPr>
        <w:rPr>
          <w:rFonts w:hint="eastAsia" w:ascii="仿宋" w:hAnsi="仿宋" w:eastAsia="仿宋"/>
          <w:b/>
          <w:sz w:val="32"/>
          <w:szCs w:val="32"/>
          <w:highlight w:val="yellow"/>
        </w:rPr>
      </w:pPr>
    </w:p>
    <w:p w14:paraId="1150A55A">
      <w:pPr>
        <w:rPr>
          <w:rFonts w:hint="eastAsia" w:ascii="仿宋" w:hAnsi="仿宋" w:eastAsia="仿宋"/>
          <w:b/>
          <w:sz w:val="32"/>
          <w:szCs w:val="32"/>
          <w:highlight w:val="yellow"/>
        </w:rPr>
      </w:pPr>
    </w:p>
    <w:p w14:paraId="5706B1E6">
      <w:pPr>
        <w:rPr>
          <w:rFonts w:hint="eastAsia" w:ascii="仿宋" w:hAnsi="仿宋" w:eastAsia="仿宋"/>
          <w:b/>
          <w:sz w:val="32"/>
          <w:szCs w:val="32"/>
          <w:highlight w:val="yellow"/>
        </w:rPr>
      </w:pPr>
    </w:p>
    <w:p w14:paraId="19D66A15">
      <w:pPr>
        <w:rPr>
          <w:rFonts w:hint="eastAsia" w:ascii="仿宋" w:hAnsi="仿宋" w:eastAsia="仿宋"/>
          <w:b/>
          <w:sz w:val="32"/>
          <w:szCs w:val="32"/>
          <w:highlight w:val="yellow"/>
        </w:rPr>
      </w:pPr>
    </w:p>
    <w:p w14:paraId="747705DE">
      <w:pPr>
        <w:rPr>
          <w:rFonts w:hint="eastAsia" w:ascii="仿宋" w:hAnsi="仿宋" w:eastAsia="仿宋"/>
          <w:b/>
          <w:sz w:val="32"/>
          <w:szCs w:val="32"/>
          <w:highlight w:val="yellow"/>
        </w:rPr>
      </w:pPr>
    </w:p>
    <w:tbl>
      <w:tblPr>
        <w:tblStyle w:val="4"/>
        <w:tblW w:w="143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90"/>
        <w:gridCol w:w="1590"/>
        <w:gridCol w:w="1590"/>
        <w:gridCol w:w="1590"/>
        <w:gridCol w:w="1590"/>
        <w:gridCol w:w="1590"/>
        <w:gridCol w:w="1590"/>
        <w:gridCol w:w="1590"/>
        <w:gridCol w:w="1590"/>
      </w:tblGrid>
      <w:tr w14:paraId="0D618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trPr>
        <w:tc>
          <w:tcPr>
            <w:tcW w:w="143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0CAC53D">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本年一般公共预算基本支出表(预算表6)</w:t>
            </w:r>
          </w:p>
        </w:tc>
      </w:tr>
      <w:tr w14:paraId="56E3B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7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458A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1F2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7BE97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5EF0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EC0F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支出经济分类科目名称</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0BD8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4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CBF65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4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77518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35903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B9D1C">
            <w:pPr>
              <w:jc w:val="center"/>
              <w:rPr>
                <w:rFonts w:hint="eastAsia" w:ascii="宋体" w:hAnsi="宋体" w:eastAsia="宋体" w:cs="宋体"/>
                <w:b/>
                <w:bCs/>
                <w:i w:val="0"/>
                <w:iCs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7DBC8">
            <w:pPr>
              <w:jc w:val="center"/>
              <w:rPr>
                <w:rFonts w:hint="eastAsia" w:ascii="宋体" w:hAnsi="宋体" w:eastAsia="宋体" w:cs="宋体"/>
                <w:b/>
                <w:bCs/>
                <w:i w:val="0"/>
                <w:iCs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94CA2">
            <w:pPr>
              <w:jc w:val="center"/>
              <w:rPr>
                <w:rFonts w:hint="eastAsia" w:ascii="宋体" w:hAnsi="宋体" w:eastAsia="宋体" w:cs="宋体"/>
                <w:b/>
                <w:bCs/>
                <w:i w:val="0"/>
                <w:iCs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8E54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25D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37C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FBB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E5D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6E8C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r>
      <w:tr w14:paraId="73272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FB4EA">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合计</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878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349.61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FE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349.61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11C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312.68</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AD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36.93</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A54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170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795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49B2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14C1A71D">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301</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854D2C4">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工资福利支出</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59C399A">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309.92</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150A0F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309.92</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2216FC4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309.92</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5228077">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5B0817E">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8BE85F9">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9A688A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4E9EE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1835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4365C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基本工资</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AFFE7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120.56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81342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120.56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79CD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120.56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7DE34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F77F4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A87CE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9D7D4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3244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C7F08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80DE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津贴补贴</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3C1A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538D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00092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D8312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C248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C6CBA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514CA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54B8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CF67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30103</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341B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奖金</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368F7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EE49E0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B7AAD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48627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A262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4B6A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A0A9B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6118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8789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AE73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伙食补助费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0088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F409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BD5B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6ABAF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B0F46A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35223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FD86B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EA7C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8A537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7885B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绩效工资</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2C07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81.62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6A2F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81.62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3CB05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81.62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4BCE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31BD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CC56A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901B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C870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1B67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272B6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3636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12EB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2AAC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9801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2177C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0AFC1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8B23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67E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676B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30109</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D7FA9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职业年金缴费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F5B6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0644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DD494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634F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150A85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E0B40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3F805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0E36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6D51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7DB7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职工基本医疗保险缴费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A7CA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15.81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10C7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15.81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1DBD0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15.81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98F6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4EB41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680C8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D3F08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9F84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1438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5B0D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其他社会保障缴费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63D01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55110D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DFE9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7B30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BF539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A098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972FA5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9E73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B506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30113</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1443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72E5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BAF0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D3B38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26.17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3809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1CDE4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3A110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10923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F7E0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B82DB1F">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302</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2DA20CC5">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商品和服务支出</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56B9974">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36.93</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27FBBDED">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36.93</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F873D1D">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55A380D8">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36.93</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66A94E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9803F09">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24C53B1">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18FE4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94AC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B76CF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591B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3CC8F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DA656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3546B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1595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5FF6B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4558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C9A2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61C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AFA7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印刷费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434B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24C46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DFFDA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72EF1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B0B985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0273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2077E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FCFC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C2E7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30204</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B72A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手续费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7329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543D7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4220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63869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B1240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F638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943B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B83F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D446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E71B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4DBF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0EF2B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8F1BD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69639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F0007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AFFA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F285E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69F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1F20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CD41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13F482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36659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E1C4A3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F35EF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E62AF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CE15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7E5F9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D2D0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FA26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DDE75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邮电费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4330C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82DEE7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9424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0E454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D776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B2910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6F930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682B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2832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B17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取暖费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793B2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6285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1CF82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2633CD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879F6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2B01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3317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2494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D2A50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30209</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76B9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物业管理费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8A9E0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5606B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0D84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C9C9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F1446C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FBEA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8A905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2095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1E54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CF451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FCCC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AEB10F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5483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0F4F1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E259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E7FBC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7DD3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A44D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B461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0938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因公出国（境）费用</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FF69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19B498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B839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45B8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48CC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4710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89792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E89B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D1A3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30213</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1F962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维修（护）费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25FB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49C77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D6129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52BF9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B30D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067C75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538ED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C587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A982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30214</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F3C7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租赁费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5AF56E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91B7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A3A30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6CDD0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5A952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56B2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E28C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018F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957B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1677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29BE1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93B1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9B9F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AD91B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FB73B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1D29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C605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8590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6567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7842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7817A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53A932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FF264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F666F3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0CFB1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E1872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684D5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80C7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176C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57B6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公务接待费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09EAE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AC1C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68B36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F943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EB975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FF734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F45DD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2C44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236F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F9F84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3E6E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7291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33FDB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B394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29DC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2DBC6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E58E6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FB24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B1E4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30224</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8230B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被装购置费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776392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1228A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7871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1A0E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591AF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A828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497E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D776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8D5EB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5D049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专用燃料费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F01DE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09D3D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81C2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C3F6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79F0B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182A0A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85863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5A7D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FF732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C4F3A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C9E2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5E50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AA5FF5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862A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BFA0A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C691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366CA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A3A7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C33D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D4950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委托业务费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0744F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7871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6967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9E3AC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61664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88AB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4106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222E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8253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499CE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工会经费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3C26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F51E18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4A4C7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3D8C02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7D80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B451BF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A2932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4768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D224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30231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FF3C3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公务用车运行维护费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057C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6657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9695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A1D3D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F05E57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E234B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1084D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DB6B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3AAC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30239</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8618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其他交通费用</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384E3F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CABF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A403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F050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32AB2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AFA3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8AA5F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EF05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DD4A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30240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C4064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税金及附加费用</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8D60A1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5B3FC5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6D4ED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74E63A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C3C6DC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E5137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09414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F4C9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639A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30299</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0B17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其他商品和服务支出</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9E1E5B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8276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3DA611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ED3AD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C81EF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A28831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7C053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1A4E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29E6E335">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303</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E652FC9">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对个人和家庭的补助</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C287C3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2.76</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0E78185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2.76</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C7EFADE">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2.76</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87BCF5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28617D4">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01EDE677">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05AD8D11">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0AEE5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295C1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7643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CC900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5EFC34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999B0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694E1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267B0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4833E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0E723B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182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3AE0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30303</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8A50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退职（役）费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F368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12FCA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C5D762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0712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C0BB6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E4BC42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F33BD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4899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D3DB2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30304</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D94A2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抚恤金</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6B27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76483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A43E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AF65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C5CB6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47110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E5F2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A21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141E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30305</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4685E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生活补助</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0350C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07E32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79A38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3FEA2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6830A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B99F28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B12CF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BE32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DF3F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30306</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29B0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救济费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7B31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05C4E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5573DA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DF034E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D90D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4D6E94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74C2B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5270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1DFA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30307</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9340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医疗费补助</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B2DE3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E424B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F7D6E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D096A1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9E4EB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BA0D3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AF256F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A9AF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6A85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30308</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FF530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329D9F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7FAE1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A6D932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2F3A44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444A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740968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F3BDE1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BFCF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3F628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30309</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26ECF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奖励金</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0DC6A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B45CC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80893E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A9535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E47714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5BA7B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A48E9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FF9F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44E4D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30310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00D4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个人农业生产补贴</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DAFEE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517AD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94395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A8DE0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2E2113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1F50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C918A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A11C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8744A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30311</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4E8E9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代缴社会保险费</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D3CD4F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71F7D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8E76A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5CC7E7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9620FA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1923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59EFF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35BC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E4561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30399</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71742E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其他对个人和家庭的补助</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1EB62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E6952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24F2D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C2628F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EFF70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CCF9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010B76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0CE8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724919B8">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310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2AA940A">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资本性支出</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640B9E0F">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995165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34AFAE84">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9A0ABCB">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219C0D9D">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518CB33">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9900" w:fill="FF9900"/>
            <w:vAlign w:val="center"/>
          </w:tcPr>
          <w:p w14:paraId="443167D5">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0D089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4FCB20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31002</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293A61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办公设备购置</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072E4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668421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4850E9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832F2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3D12CDB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5580941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90" w:type="dxa"/>
            <w:tcBorders>
              <w:top w:val="single" w:color="000000" w:sz="4" w:space="0"/>
              <w:left w:val="single" w:color="000000" w:sz="4" w:space="0"/>
              <w:bottom w:val="single" w:color="000000" w:sz="4" w:space="0"/>
              <w:right w:val="single" w:color="000000" w:sz="4" w:space="0"/>
            </w:tcBorders>
            <w:shd w:val="clear" w:color="FFCC00" w:fill="FFCC00"/>
            <w:vAlign w:val="center"/>
          </w:tcPr>
          <w:p w14:paraId="1EAEBF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1236BEC4">
      <w:pPr>
        <w:rPr>
          <w:rFonts w:hint="eastAsia" w:ascii="仿宋" w:hAnsi="仿宋" w:eastAsia="仿宋"/>
          <w:b/>
          <w:sz w:val="32"/>
          <w:szCs w:val="32"/>
          <w:highlight w:val="yellow"/>
        </w:rPr>
      </w:pPr>
    </w:p>
    <w:p w14:paraId="2283B29E">
      <w:pPr>
        <w:rPr>
          <w:rFonts w:hint="eastAsia" w:ascii="仿宋" w:hAnsi="仿宋" w:eastAsia="仿宋"/>
          <w:b/>
          <w:sz w:val="32"/>
          <w:szCs w:val="32"/>
          <w:highlight w:val="yellow"/>
        </w:rPr>
      </w:pPr>
    </w:p>
    <w:p w14:paraId="54784460">
      <w:pPr>
        <w:rPr>
          <w:rFonts w:hint="eastAsia" w:ascii="仿宋" w:hAnsi="仿宋" w:eastAsia="仿宋"/>
          <w:b/>
          <w:sz w:val="32"/>
          <w:szCs w:val="32"/>
          <w:highlight w:val="yellow"/>
        </w:rPr>
      </w:pPr>
    </w:p>
    <w:p w14:paraId="76D991CE">
      <w:pPr>
        <w:rPr>
          <w:rFonts w:hint="eastAsia" w:ascii="仿宋" w:hAnsi="仿宋" w:eastAsia="仿宋"/>
          <w:b/>
          <w:sz w:val="32"/>
          <w:szCs w:val="32"/>
          <w:highlight w:val="yellow"/>
        </w:rPr>
      </w:pPr>
    </w:p>
    <w:p w14:paraId="446F70F6">
      <w:pPr>
        <w:rPr>
          <w:rFonts w:hint="eastAsia" w:ascii="仿宋" w:hAnsi="仿宋" w:eastAsia="仿宋"/>
          <w:b/>
          <w:sz w:val="32"/>
          <w:szCs w:val="32"/>
          <w:highlight w:val="yellow"/>
        </w:rPr>
      </w:pPr>
    </w:p>
    <w:tbl>
      <w:tblPr>
        <w:tblStyle w:val="4"/>
        <w:tblW w:w="14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8"/>
        <w:gridCol w:w="576"/>
        <w:gridCol w:w="614"/>
        <w:gridCol w:w="929"/>
        <w:gridCol w:w="929"/>
        <w:gridCol w:w="600"/>
        <w:gridCol w:w="928"/>
        <w:gridCol w:w="929"/>
        <w:gridCol w:w="689"/>
        <w:gridCol w:w="554"/>
        <w:gridCol w:w="614"/>
        <w:gridCol w:w="929"/>
        <w:gridCol w:w="929"/>
        <w:gridCol w:w="644"/>
        <w:gridCol w:w="928"/>
        <w:gridCol w:w="928"/>
        <w:gridCol w:w="1392"/>
      </w:tblGrid>
      <w:tr w14:paraId="5D611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4040"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055030B1">
            <w:pPr>
              <w:keepNext w:val="0"/>
              <w:keepLines w:val="0"/>
              <w:widowControl/>
              <w:suppressLineNumbers w:val="0"/>
              <w:jc w:val="center"/>
              <w:textAlignment w:val="center"/>
              <w:rPr>
                <w:rFonts w:ascii="宋体" w:hAnsi="宋体" w:eastAsia="宋体" w:cs="宋体"/>
                <w:b/>
                <w:bCs/>
                <w:i w:val="0"/>
                <w:iCs w:val="0"/>
                <w:color w:val="000000"/>
                <w:sz w:val="62"/>
                <w:szCs w:val="62"/>
                <w:u w:val="none"/>
              </w:rPr>
            </w:pPr>
            <w:r>
              <w:rPr>
                <w:rFonts w:ascii="宋体" w:hAnsi="宋体" w:eastAsia="宋体" w:cs="宋体"/>
                <w:b/>
                <w:bCs/>
                <w:i w:val="0"/>
                <w:iCs w:val="0"/>
                <w:color w:val="000000"/>
                <w:kern w:val="0"/>
                <w:sz w:val="62"/>
                <w:szCs w:val="62"/>
                <w:u w:val="none"/>
                <w:lang w:val="en-US" w:eastAsia="zh-CN" w:bidi="ar"/>
              </w:rPr>
              <w:t>本年一般公共预算“三公”经费支出表(预算表7)</w:t>
            </w:r>
          </w:p>
        </w:tc>
      </w:tr>
      <w:tr w14:paraId="6895A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64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4D2660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A4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07E3A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F55F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“三公”经费合计</w:t>
            </w:r>
          </w:p>
        </w:tc>
        <w:tc>
          <w:tcPr>
            <w:tcW w:w="618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AEB581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69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0182AA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596BF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88EB3">
            <w:pPr>
              <w:jc w:val="center"/>
              <w:rPr>
                <w:rFonts w:hint="eastAsia" w:ascii="宋体" w:hAnsi="宋体" w:eastAsia="宋体" w:cs="宋体"/>
                <w:b/>
                <w:bCs/>
                <w:i w:val="0"/>
                <w:iCs w:val="0"/>
                <w:color w:val="000000"/>
                <w:sz w:val="18"/>
                <w:szCs w:val="18"/>
                <w:u w:val="none"/>
              </w:rPr>
            </w:pP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D81C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A05C5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2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DAD9A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8C57E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9D9B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14F8B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194A8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03B68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r>
      <w:tr w14:paraId="2EECF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D30B0">
            <w:pPr>
              <w:jc w:val="center"/>
              <w:rPr>
                <w:rFonts w:hint="eastAsia" w:ascii="宋体" w:hAnsi="宋体" w:eastAsia="宋体" w:cs="宋体"/>
                <w:b/>
                <w:bCs/>
                <w:i w:val="0"/>
                <w:iCs w:val="0"/>
                <w:color w:val="000000"/>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4A6B7">
            <w:pPr>
              <w:jc w:val="center"/>
              <w:rPr>
                <w:rFonts w:hint="eastAsia" w:ascii="宋体" w:hAnsi="宋体" w:eastAsia="宋体" w:cs="宋体"/>
                <w:b/>
                <w:bCs/>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8957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CBF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842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9B57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90F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BD0F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F47E7">
            <w:pPr>
              <w:jc w:val="center"/>
              <w:rPr>
                <w:rFonts w:hint="eastAsia" w:ascii="宋体" w:hAnsi="宋体" w:eastAsia="宋体" w:cs="宋体"/>
                <w:b/>
                <w:bCs/>
                <w:i w:val="0"/>
                <w:iCs w:val="0"/>
                <w:color w:val="000000"/>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5AC27">
            <w:pPr>
              <w:jc w:val="center"/>
              <w:rPr>
                <w:rFonts w:hint="eastAsia" w:ascii="宋体" w:hAnsi="宋体" w:eastAsia="宋体" w:cs="宋体"/>
                <w:b/>
                <w:bCs/>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D40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1CE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B73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6CE8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5950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3BC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235F7">
            <w:pPr>
              <w:jc w:val="center"/>
              <w:rPr>
                <w:rFonts w:hint="eastAsia" w:ascii="宋体" w:hAnsi="宋体" w:eastAsia="宋体" w:cs="宋体"/>
                <w:b/>
                <w:bCs/>
                <w:i w:val="0"/>
                <w:iCs w:val="0"/>
                <w:color w:val="000000"/>
                <w:sz w:val="18"/>
                <w:szCs w:val="18"/>
                <w:u w:val="none"/>
              </w:rPr>
            </w:pPr>
          </w:p>
        </w:tc>
      </w:tr>
      <w:tr w14:paraId="7FBB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87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57A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D4C6">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7E1C">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60B1">
            <w:pPr>
              <w:jc w:val="right"/>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B64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A494F">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53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040E">
            <w:pPr>
              <w:jc w:val="right"/>
              <w:rPr>
                <w:rFonts w:hint="eastAsia" w:ascii="宋体" w:hAnsi="宋体" w:eastAsia="宋体" w:cs="宋体"/>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E7A1">
            <w:pPr>
              <w:jc w:val="right"/>
              <w:rPr>
                <w:rFonts w:hint="eastAsia" w:ascii="宋体" w:hAnsi="宋体" w:eastAsia="宋体" w:cs="宋体"/>
                <w:i w:val="0"/>
                <w:iCs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0070">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7FFD">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53D4F">
            <w:pPr>
              <w:jc w:val="right"/>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BDF8">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1FB4">
            <w:pPr>
              <w:jc w:val="right"/>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2C48">
            <w:pPr>
              <w:jc w:val="right"/>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65E7">
            <w:pPr>
              <w:jc w:val="right"/>
              <w:rPr>
                <w:rFonts w:hint="eastAsia" w:ascii="宋体" w:hAnsi="宋体" w:eastAsia="宋体" w:cs="宋体"/>
                <w:i w:val="0"/>
                <w:iCs w:val="0"/>
                <w:color w:val="000000"/>
                <w:sz w:val="18"/>
                <w:szCs w:val="18"/>
                <w:u w:val="none"/>
              </w:rPr>
            </w:pPr>
          </w:p>
        </w:tc>
      </w:tr>
    </w:tbl>
    <w:p w14:paraId="7C104B33">
      <w:pPr>
        <w:rPr>
          <w:rFonts w:hint="eastAsia" w:ascii="仿宋" w:hAnsi="仿宋" w:eastAsia="仿宋"/>
          <w:b/>
          <w:sz w:val="32"/>
          <w:szCs w:val="32"/>
          <w:highlight w:val="yellow"/>
        </w:rPr>
      </w:pPr>
    </w:p>
    <w:p w14:paraId="1F23AB09">
      <w:pPr>
        <w:rPr>
          <w:rFonts w:hint="eastAsia" w:ascii="仿宋" w:hAnsi="仿宋" w:eastAsia="仿宋"/>
          <w:b/>
          <w:sz w:val="32"/>
          <w:szCs w:val="32"/>
          <w:highlight w:val="yellow"/>
        </w:rPr>
      </w:pPr>
    </w:p>
    <w:p w14:paraId="559CB091">
      <w:pPr>
        <w:rPr>
          <w:rFonts w:hint="eastAsia" w:ascii="仿宋" w:hAnsi="仿宋" w:eastAsia="仿宋"/>
          <w:b/>
          <w:sz w:val="32"/>
          <w:szCs w:val="32"/>
          <w:highlight w:val="yellow"/>
        </w:rPr>
      </w:pPr>
    </w:p>
    <w:p w14:paraId="3841EF93">
      <w:pPr>
        <w:rPr>
          <w:rFonts w:hint="eastAsia" w:ascii="仿宋" w:hAnsi="仿宋" w:eastAsia="仿宋"/>
          <w:b/>
          <w:sz w:val="32"/>
          <w:szCs w:val="32"/>
          <w:highlight w:val="yellow"/>
        </w:rPr>
      </w:pPr>
    </w:p>
    <w:p w14:paraId="6B127A7B">
      <w:pPr>
        <w:rPr>
          <w:rFonts w:hint="eastAsia" w:ascii="仿宋" w:hAnsi="仿宋" w:eastAsia="仿宋"/>
          <w:b/>
          <w:sz w:val="32"/>
          <w:szCs w:val="32"/>
          <w:highlight w:val="yellow"/>
        </w:rPr>
      </w:pPr>
    </w:p>
    <w:p w14:paraId="354D3178">
      <w:pPr>
        <w:rPr>
          <w:rFonts w:hint="eastAsia" w:ascii="仿宋" w:hAnsi="仿宋" w:eastAsia="仿宋"/>
          <w:b/>
          <w:sz w:val="32"/>
          <w:szCs w:val="32"/>
          <w:highlight w:val="yellow"/>
        </w:rPr>
      </w:pPr>
    </w:p>
    <w:p w14:paraId="5F177A35">
      <w:pPr>
        <w:rPr>
          <w:rFonts w:hint="eastAsia" w:ascii="仿宋" w:hAnsi="仿宋" w:eastAsia="仿宋"/>
          <w:b/>
          <w:sz w:val="32"/>
          <w:szCs w:val="32"/>
          <w:highlight w:val="yellow"/>
        </w:rPr>
      </w:pPr>
    </w:p>
    <w:tbl>
      <w:tblPr>
        <w:tblStyle w:val="4"/>
        <w:tblW w:w="14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0"/>
        <w:gridCol w:w="1800"/>
        <w:gridCol w:w="1800"/>
        <w:gridCol w:w="1800"/>
        <w:gridCol w:w="1800"/>
        <w:gridCol w:w="1800"/>
        <w:gridCol w:w="1800"/>
        <w:gridCol w:w="1800"/>
      </w:tblGrid>
      <w:tr w14:paraId="1FA7B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trPr>
        <w:tc>
          <w:tcPr>
            <w:tcW w:w="144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EAD1D01">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本年政府性基金预算支出表(预算表8)</w:t>
            </w:r>
          </w:p>
        </w:tc>
      </w:tr>
      <w:tr w14:paraId="4355A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2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7DCA18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97E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1B7C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68CFB">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40F9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5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E08AA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c>
          <w:tcPr>
            <w:tcW w:w="5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B7BA6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上年结转结余</w:t>
            </w:r>
          </w:p>
        </w:tc>
      </w:tr>
      <w:tr w14:paraId="0A130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A2404">
            <w:pPr>
              <w:jc w:val="center"/>
              <w:rPr>
                <w:rFonts w:hint="eastAsia" w:ascii="宋体" w:hAnsi="宋体" w:eastAsia="宋体" w:cs="宋体"/>
                <w:b/>
                <w:bCs/>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A96ED">
            <w:pPr>
              <w:jc w:val="center"/>
              <w:rPr>
                <w:rFonts w:hint="eastAsia" w:ascii="宋体" w:hAnsi="宋体" w:eastAsia="宋体" w:cs="宋体"/>
                <w:b/>
                <w:bCs/>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1D1A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AD3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E49D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4BD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A45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359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3991B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FA1A3B2">
            <w:pPr>
              <w:jc w:val="left"/>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EE82811">
            <w:pPr>
              <w:jc w:val="left"/>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DD4DEB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AB346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7C92C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4AF33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DF7F5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8B2C8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830A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0CBF3D06">
            <w:pPr>
              <w:jc w:val="left"/>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3CD3C34">
            <w:pPr>
              <w:jc w:val="left"/>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7685D0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6F8B1E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6DA6B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FEAD4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49790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4ED7F4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4046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663E">
            <w:pPr>
              <w:jc w:val="center"/>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C021F">
            <w:pPr>
              <w:jc w:val="center"/>
              <w:rPr>
                <w:rFonts w:hint="eastAsia" w:ascii="宋体" w:hAnsi="宋体" w:eastAsia="宋体" w:cs="宋体"/>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8082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477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2A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1A1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237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BFC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44774953">
      <w:pPr>
        <w:rPr>
          <w:rFonts w:hint="eastAsia" w:ascii="仿宋" w:hAnsi="仿宋" w:eastAsia="仿宋"/>
          <w:b/>
          <w:sz w:val="32"/>
          <w:szCs w:val="32"/>
          <w:highlight w:val="yellow"/>
        </w:rPr>
      </w:pPr>
    </w:p>
    <w:p w14:paraId="77ED7CBF">
      <w:pPr>
        <w:rPr>
          <w:rFonts w:hint="eastAsia" w:ascii="仿宋" w:hAnsi="仿宋" w:eastAsia="仿宋"/>
          <w:b/>
          <w:sz w:val="32"/>
          <w:szCs w:val="32"/>
          <w:highlight w:val="yellow"/>
        </w:rPr>
      </w:pPr>
    </w:p>
    <w:p w14:paraId="258A2531">
      <w:pPr>
        <w:rPr>
          <w:rFonts w:hint="eastAsia" w:ascii="仿宋" w:hAnsi="仿宋" w:eastAsia="仿宋"/>
          <w:b/>
          <w:sz w:val="32"/>
          <w:szCs w:val="32"/>
          <w:highlight w:val="yellow"/>
        </w:rPr>
      </w:pPr>
    </w:p>
    <w:p w14:paraId="5F3FAD08">
      <w:pPr>
        <w:rPr>
          <w:rFonts w:hint="eastAsia" w:ascii="仿宋" w:hAnsi="仿宋" w:eastAsia="仿宋"/>
          <w:b/>
          <w:sz w:val="32"/>
          <w:szCs w:val="32"/>
          <w:highlight w:val="yellow"/>
        </w:rPr>
      </w:pPr>
    </w:p>
    <w:p w14:paraId="33F6C927">
      <w:pPr>
        <w:rPr>
          <w:rFonts w:hint="eastAsia" w:ascii="仿宋" w:hAnsi="仿宋" w:eastAsia="仿宋"/>
          <w:b/>
          <w:sz w:val="32"/>
          <w:szCs w:val="32"/>
          <w:highlight w:val="yellow"/>
        </w:rPr>
      </w:pPr>
    </w:p>
    <w:p w14:paraId="24104E58">
      <w:pPr>
        <w:rPr>
          <w:rFonts w:hint="eastAsia" w:ascii="仿宋" w:hAnsi="仿宋" w:eastAsia="仿宋"/>
          <w:b/>
          <w:sz w:val="32"/>
          <w:szCs w:val="32"/>
          <w:highlight w:val="yellow"/>
        </w:rPr>
      </w:pPr>
    </w:p>
    <w:p w14:paraId="1187C346">
      <w:pPr>
        <w:rPr>
          <w:rFonts w:hint="eastAsia" w:ascii="仿宋" w:hAnsi="仿宋" w:eastAsia="仿宋"/>
          <w:b/>
          <w:sz w:val="32"/>
          <w:szCs w:val="32"/>
          <w:highlight w:val="yellow"/>
        </w:rPr>
      </w:pPr>
    </w:p>
    <w:tbl>
      <w:tblPr>
        <w:tblStyle w:val="4"/>
        <w:tblW w:w="147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0"/>
        <w:gridCol w:w="1110"/>
        <w:gridCol w:w="1110"/>
        <w:gridCol w:w="1110"/>
        <w:gridCol w:w="1110"/>
        <w:gridCol w:w="1110"/>
        <w:gridCol w:w="1110"/>
        <w:gridCol w:w="1110"/>
        <w:gridCol w:w="1110"/>
        <w:gridCol w:w="1110"/>
        <w:gridCol w:w="1110"/>
        <w:gridCol w:w="1110"/>
        <w:gridCol w:w="1440"/>
      </w:tblGrid>
      <w:tr w14:paraId="42396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0" w:hRule="atLeast"/>
        </w:trPr>
        <w:tc>
          <w:tcPr>
            <w:tcW w:w="147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0D6ECF4C">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项目支出表(预算表9)</w:t>
            </w:r>
          </w:p>
        </w:tc>
      </w:tr>
      <w:tr w14:paraId="44441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3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F661D8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C18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金额单位：万元</w:t>
            </w:r>
          </w:p>
        </w:tc>
      </w:tr>
      <w:tr w14:paraId="586A6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8753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类型</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174A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项目名称</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2EF8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项目单位</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3DFB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4399C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本年财政拨款</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99D7F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财政拨款结转</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E7F4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4DCC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0FBEB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BB615">
            <w:pPr>
              <w:jc w:val="center"/>
              <w:rPr>
                <w:rFonts w:hint="eastAsia" w:ascii="宋体" w:hAnsi="宋体" w:eastAsia="宋体" w:cs="宋体"/>
                <w:b/>
                <w:bCs/>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49B9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一级项目</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65C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二级项目</w:t>
            </w: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A02AA">
            <w:pPr>
              <w:jc w:val="center"/>
              <w:rPr>
                <w:rFonts w:hint="eastAsia" w:ascii="宋体" w:hAnsi="宋体" w:eastAsia="宋体" w:cs="宋体"/>
                <w:b/>
                <w:bCs/>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FD874">
            <w:pPr>
              <w:jc w:val="center"/>
              <w:rPr>
                <w:rFonts w:hint="eastAsia" w:ascii="宋体" w:hAnsi="宋体" w:eastAsia="宋体" w:cs="宋体"/>
                <w:b/>
                <w:bCs/>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E06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4CF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367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946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D955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DC3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9C95C">
            <w:pPr>
              <w:jc w:val="center"/>
              <w:rPr>
                <w:rFonts w:hint="eastAsia" w:ascii="宋体" w:hAnsi="宋体" w:eastAsia="宋体" w:cs="宋体"/>
                <w:b/>
                <w:bCs/>
                <w:i w:val="0"/>
                <w:iCs w:val="0"/>
                <w:color w:val="000000"/>
                <w:sz w:val="18"/>
                <w:szCs w:val="18"/>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5C0B9">
            <w:pPr>
              <w:jc w:val="center"/>
              <w:rPr>
                <w:rFonts w:hint="eastAsia" w:ascii="宋体" w:hAnsi="宋体" w:eastAsia="宋体" w:cs="宋体"/>
                <w:b/>
                <w:bCs/>
                <w:i w:val="0"/>
                <w:iCs w:val="0"/>
                <w:color w:val="000000"/>
                <w:sz w:val="18"/>
                <w:szCs w:val="18"/>
                <w:u w:val="none"/>
              </w:rPr>
            </w:pPr>
          </w:p>
        </w:tc>
      </w:tr>
      <w:tr w14:paraId="39F99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055986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部门特定目标类项目</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ED6A5DD">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624E75BA">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04111C6">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5C800C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151.05</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161533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151.05</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118C3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3D96C4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279C1F5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C96AD9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9884B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4E3CBD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99CC00" w:fill="99CC00"/>
            <w:vAlign w:val="center"/>
          </w:tcPr>
          <w:p w14:paraId="77C3B3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F19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3807732">
            <w:pP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56B000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2026年预算内项目</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4EAF3D7">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D3AF80B">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37AAAA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151.05</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0E500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151.05</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CF2F9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21AFCF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17C6D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7C81DCF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69491F8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49D118E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FFFF00" w:fill="FFFF00"/>
            <w:vAlign w:val="center"/>
          </w:tcPr>
          <w:p w14:paraId="1148CF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9FE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B3F80">
            <w:pPr>
              <w:rPr>
                <w:rFonts w:hint="eastAsia" w:ascii="宋体" w:hAnsi="宋体" w:eastAsia="宋体" w:cs="宋体"/>
                <w:i w:val="0"/>
                <w:iCs w:val="0"/>
                <w:color w:val="000000"/>
                <w:sz w:val="18"/>
                <w:szCs w:val="18"/>
                <w:u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24BE8">
            <w:pP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2A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2026年编外人员项目</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54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415002-永吉县金家满族乡综合服务中心</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F27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BC8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140.72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9C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8385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17FA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BBD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FFE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F07B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CF2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9948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42028">
            <w:pP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B2AA4">
            <w:pP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AC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金家满族乡综合服务中心2026年伙食补助</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CAC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415002-永吉县金家满族乡综合服务中心</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873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396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17B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40F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39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71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EB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F8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9C1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2874D633">
      <w:pPr>
        <w:rPr>
          <w:rFonts w:hint="eastAsia" w:ascii="仿宋" w:hAnsi="仿宋" w:eastAsia="仿宋"/>
          <w:b/>
          <w:sz w:val="32"/>
          <w:szCs w:val="32"/>
          <w:highlight w:val="yellow"/>
        </w:rPr>
      </w:pPr>
    </w:p>
    <w:sectPr>
      <w:pgSz w:w="16838" w:h="11906" w:orient="landscape"/>
      <w:pgMar w:top="1701" w:right="1440" w:bottom="170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41AB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EF16A7"/>
    <w:rsid w:val="00F30AB2"/>
    <w:rsid w:val="00F51569"/>
    <w:rsid w:val="00FD1DC5"/>
    <w:rsid w:val="00FF36E7"/>
    <w:rsid w:val="01640BD1"/>
    <w:rsid w:val="018E6F43"/>
    <w:rsid w:val="01EC1B1D"/>
    <w:rsid w:val="034968DF"/>
    <w:rsid w:val="03D7309C"/>
    <w:rsid w:val="03F014FB"/>
    <w:rsid w:val="03F248D4"/>
    <w:rsid w:val="05466C03"/>
    <w:rsid w:val="05AE6735"/>
    <w:rsid w:val="07C71E05"/>
    <w:rsid w:val="0A450E4E"/>
    <w:rsid w:val="0A7F599D"/>
    <w:rsid w:val="0B4115AF"/>
    <w:rsid w:val="0C633590"/>
    <w:rsid w:val="0C7C5D37"/>
    <w:rsid w:val="0D0F40E1"/>
    <w:rsid w:val="0DA5324D"/>
    <w:rsid w:val="0E0E4A27"/>
    <w:rsid w:val="0E235FAD"/>
    <w:rsid w:val="0E933B6E"/>
    <w:rsid w:val="0F4C4086"/>
    <w:rsid w:val="10D9450A"/>
    <w:rsid w:val="112B3A0C"/>
    <w:rsid w:val="117169F8"/>
    <w:rsid w:val="11DF6BD5"/>
    <w:rsid w:val="12C62CA4"/>
    <w:rsid w:val="15753532"/>
    <w:rsid w:val="15DA5399"/>
    <w:rsid w:val="16462D72"/>
    <w:rsid w:val="187E3884"/>
    <w:rsid w:val="18F97B94"/>
    <w:rsid w:val="191A0446"/>
    <w:rsid w:val="1B2E340F"/>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531369"/>
    <w:rsid w:val="2AC832F5"/>
    <w:rsid w:val="2B1B6953"/>
    <w:rsid w:val="2D742D12"/>
    <w:rsid w:val="2D743F32"/>
    <w:rsid w:val="2E3342C6"/>
    <w:rsid w:val="33E67CE2"/>
    <w:rsid w:val="3415416E"/>
    <w:rsid w:val="344D4C9B"/>
    <w:rsid w:val="36273D08"/>
    <w:rsid w:val="368F70D3"/>
    <w:rsid w:val="37361A0B"/>
    <w:rsid w:val="38253B59"/>
    <w:rsid w:val="382F1F97"/>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066F"/>
    <w:rsid w:val="430260DD"/>
    <w:rsid w:val="442476FC"/>
    <w:rsid w:val="46345885"/>
    <w:rsid w:val="46B15537"/>
    <w:rsid w:val="46C17DAD"/>
    <w:rsid w:val="46F64D5D"/>
    <w:rsid w:val="49B81F53"/>
    <w:rsid w:val="4A586128"/>
    <w:rsid w:val="4AAC7860"/>
    <w:rsid w:val="4CDB40F9"/>
    <w:rsid w:val="4D0265B8"/>
    <w:rsid w:val="4D8021B9"/>
    <w:rsid w:val="4DFF6777"/>
    <w:rsid w:val="4EB752BA"/>
    <w:rsid w:val="4ED6365B"/>
    <w:rsid w:val="4F735000"/>
    <w:rsid w:val="50041643"/>
    <w:rsid w:val="50F75E7E"/>
    <w:rsid w:val="51436F0F"/>
    <w:rsid w:val="51BB428B"/>
    <w:rsid w:val="52691FE2"/>
    <w:rsid w:val="52DF1D28"/>
    <w:rsid w:val="53A4083B"/>
    <w:rsid w:val="54923E8D"/>
    <w:rsid w:val="54941844"/>
    <w:rsid w:val="5538455E"/>
    <w:rsid w:val="566F21D7"/>
    <w:rsid w:val="567F658B"/>
    <w:rsid w:val="56A94595"/>
    <w:rsid w:val="580A299B"/>
    <w:rsid w:val="58393F9E"/>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30D0952"/>
    <w:rsid w:val="65255B39"/>
    <w:rsid w:val="659C7B1A"/>
    <w:rsid w:val="65E847CC"/>
    <w:rsid w:val="67286561"/>
    <w:rsid w:val="691F508E"/>
    <w:rsid w:val="6A340295"/>
    <w:rsid w:val="6A5666B8"/>
    <w:rsid w:val="6C626D3D"/>
    <w:rsid w:val="6D13607E"/>
    <w:rsid w:val="6DE02EA9"/>
    <w:rsid w:val="6DF0400D"/>
    <w:rsid w:val="6E5B22F8"/>
    <w:rsid w:val="700E2DC7"/>
    <w:rsid w:val="70EF2762"/>
    <w:rsid w:val="71201EF9"/>
    <w:rsid w:val="716F5053"/>
    <w:rsid w:val="729E55FD"/>
    <w:rsid w:val="735071F1"/>
    <w:rsid w:val="73D62900"/>
    <w:rsid w:val="73FA7C77"/>
    <w:rsid w:val="744F0BEE"/>
    <w:rsid w:val="746E51AC"/>
    <w:rsid w:val="74A55A8E"/>
    <w:rsid w:val="7539654A"/>
    <w:rsid w:val="75836739"/>
    <w:rsid w:val="760109E5"/>
    <w:rsid w:val="76C753DE"/>
    <w:rsid w:val="76C775D8"/>
    <w:rsid w:val="77FC6956"/>
    <w:rsid w:val="7A64282A"/>
    <w:rsid w:val="7A8D6ADA"/>
    <w:rsid w:val="7AE2097E"/>
    <w:rsid w:val="7C084D76"/>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26</Pages>
  <Words>3119</Words>
  <Characters>3467</Characters>
  <Lines>21</Lines>
  <Paragraphs>6</Paragraphs>
  <TotalTime>1</TotalTime>
  <ScaleCrop>false</ScaleCrop>
  <LinksUpToDate>false</LinksUpToDate>
  <CharactersWithSpaces>3595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也哥方言小王子</cp:lastModifiedBy>
  <dcterms:modified xsi:type="dcterms:W3CDTF">2026-03-25T01:54:13Z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eyJoZGlkIjoiMGU5OTRlMzQzZDI2YWRiZmNhNTM4YTliYjY1YmQwMGQiLCJ1c2VySWQiOiIzNjM0OTA0NzUifQ==</vt:lpwstr>
  </property>
</Properties>
</file>